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05BDE" w14:textId="47C2072C" w:rsidR="00850788" w:rsidRPr="009E2007" w:rsidRDefault="00EE5098" w:rsidP="00E84193">
      <w:pPr>
        <w:spacing w:after="0" w:line="240" w:lineRule="auto"/>
        <w:jc w:val="both"/>
        <w:rPr>
          <w:rFonts w:cstheme="minorHAnsi"/>
          <w:bCs/>
          <w:u w:val="single"/>
        </w:rPr>
      </w:pPr>
      <w:bookmarkStart w:id="0" w:name="_GoBack"/>
      <w:bookmarkEnd w:id="0"/>
      <w:r>
        <w:rPr>
          <w:rFonts w:cstheme="minorHAnsi"/>
          <w:bCs/>
          <w:u w:val="single"/>
        </w:rPr>
        <w:t>Embargoed for release until 16</w:t>
      </w:r>
      <w:r w:rsidR="009E2007">
        <w:rPr>
          <w:rFonts w:cstheme="minorHAnsi"/>
          <w:bCs/>
          <w:u w:val="single"/>
        </w:rPr>
        <w:t xml:space="preserve"> December 2020 at </w:t>
      </w:r>
      <w:r w:rsidR="007D5433">
        <w:rPr>
          <w:rFonts w:cstheme="minorHAnsi"/>
          <w:bCs/>
          <w:u w:val="single"/>
        </w:rPr>
        <w:t>4.00pm</w:t>
      </w:r>
      <w:r w:rsidR="009E2007">
        <w:rPr>
          <w:rFonts w:cstheme="minorHAnsi"/>
          <w:bCs/>
          <w:u w:val="single"/>
        </w:rPr>
        <w:t xml:space="preserve"> (SGT)</w:t>
      </w:r>
    </w:p>
    <w:p w14:paraId="457113B6" w14:textId="77777777" w:rsidR="00850788" w:rsidRPr="00D32E11" w:rsidRDefault="00850788" w:rsidP="00E84193">
      <w:pPr>
        <w:spacing w:after="0" w:line="240" w:lineRule="auto"/>
        <w:jc w:val="both"/>
        <w:rPr>
          <w:rFonts w:cstheme="minorHAnsi"/>
          <w:bCs/>
        </w:rPr>
      </w:pPr>
    </w:p>
    <w:p w14:paraId="1E0E1293" w14:textId="77777777" w:rsidR="00850788" w:rsidRPr="004A6271" w:rsidRDefault="004A6271" w:rsidP="00015A94">
      <w:pPr>
        <w:spacing w:after="0" w:line="240" w:lineRule="auto"/>
        <w:ind w:right="2080"/>
        <w:jc w:val="center"/>
        <w:rPr>
          <w:rFonts w:cstheme="minorHAnsi"/>
          <w:b/>
          <w:sz w:val="32"/>
          <w:szCs w:val="32"/>
        </w:rPr>
      </w:pPr>
      <w:r>
        <w:rPr>
          <w:rFonts w:cstheme="minorHAnsi"/>
          <w:b/>
          <w:sz w:val="32"/>
          <w:szCs w:val="32"/>
        </w:rPr>
        <w:t xml:space="preserve">New dates all set for </w:t>
      </w:r>
      <w:r w:rsidR="001F00A9" w:rsidRPr="00D32E11">
        <w:rPr>
          <w:rFonts w:cstheme="minorHAnsi"/>
          <w:b/>
          <w:sz w:val="32"/>
          <w:szCs w:val="32"/>
        </w:rPr>
        <w:t xml:space="preserve">ProWine </w:t>
      </w:r>
      <w:r w:rsidR="00850788" w:rsidRPr="00D32E11">
        <w:rPr>
          <w:rFonts w:cstheme="minorHAnsi"/>
          <w:b/>
          <w:sz w:val="32"/>
          <w:szCs w:val="32"/>
        </w:rPr>
        <w:t xml:space="preserve">Asia </w:t>
      </w:r>
      <w:r w:rsidR="001F00A9" w:rsidRPr="00D32E11">
        <w:rPr>
          <w:rFonts w:cstheme="minorHAnsi"/>
          <w:b/>
          <w:sz w:val="32"/>
          <w:szCs w:val="32"/>
        </w:rPr>
        <w:t>(</w:t>
      </w:r>
      <w:r w:rsidR="00850788" w:rsidRPr="00D32E11">
        <w:rPr>
          <w:rFonts w:cstheme="minorHAnsi"/>
          <w:b/>
          <w:sz w:val="32"/>
          <w:szCs w:val="32"/>
        </w:rPr>
        <w:t>Singapore</w:t>
      </w:r>
      <w:r w:rsidR="001F00A9" w:rsidRPr="00D32E11">
        <w:rPr>
          <w:rFonts w:cstheme="minorHAnsi"/>
          <w:b/>
          <w:sz w:val="32"/>
          <w:szCs w:val="32"/>
        </w:rPr>
        <w:t>)</w:t>
      </w:r>
      <w:r w:rsidR="00015A94">
        <w:rPr>
          <w:rFonts w:cstheme="minorHAnsi"/>
          <w:b/>
          <w:sz w:val="32"/>
          <w:szCs w:val="32"/>
        </w:rPr>
        <w:t xml:space="preserve">: 10 to </w:t>
      </w:r>
      <w:r>
        <w:rPr>
          <w:rFonts w:cstheme="minorHAnsi"/>
          <w:b/>
          <w:sz w:val="32"/>
          <w:szCs w:val="32"/>
        </w:rPr>
        <w:t xml:space="preserve">13 </w:t>
      </w:r>
      <w:r w:rsidR="00F64D83">
        <w:rPr>
          <w:rFonts w:cstheme="minorHAnsi"/>
          <w:b/>
          <w:sz w:val="32"/>
          <w:szCs w:val="32"/>
        </w:rPr>
        <w:t>May</w:t>
      </w:r>
      <w:r>
        <w:rPr>
          <w:rFonts w:cstheme="minorHAnsi"/>
          <w:b/>
          <w:sz w:val="32"/>
          <w:szCs w:val="32"/>
        </w:rPr>
        <w:t xml:space="preserve"> 2022</w:t>
      </w:r>
    </w:p>
    <w:p w14:paraId="1CEB42A2" w14:textId="77777777" w:rsidR="00850788" w:rsidRPr="00D32E11" w:rsidRDefault="00850788" w:rsidP="00E84193">
      <w:pPr>
        <w:spacing w:after="0" w:line="240" w:lineRule="auto"/>
        <w:jc w:val="both"/>
        <w:rPr>
          <w:rFonts w:cstheme="minorHAnsi"/>
          <w:bCs/>
        </w:rPr>
      </w:pPr>
    </w:p>
    <w:p w14:paraId="0868014B" w14:textId="4897C18F" w:rsidR="001E6206" w:rsidRPr="00326FCF" w:rsidRDefault="00850788" w:rsidP="00A01B6F">
      <w:pPr>
        <w:spacing w:after="0" w:line="240" w:lineRule="auto"/>
        <w:ind w:right="2081"/>
        <w:jc w:val="both"/>
        <w:rPr>
          <w:rFonts w:cstheme="minorHAnsi"/>
          <w:bCs/>
          <w:sz w:val="24"/>
          <w:szCs w:val="24"/>
        </w:rPr>
      </w:pPr>
      <w:r w:rsidRPr="00326FCF">
        <w:rPr>
          <w:rFonts w:cstheme="minorHAnsi"/>
          <w:b/>
          <w:bCs/>
          <w:sz w:val="24"/>
          <w:szCs w:val="24"/>
        </w:rPr>
        <w:t xml:space="preserve">Singapore, </w:t>
      </w:r>
      <w:r w:rsidR="003F5980">
        <w:rPr>
          <w:rFonts w:cstheme="minorHAnsi"/>
          <w:b/>
          <w:bCs/>
          <w:sz w:val="24"/>
          <w:szCs w:val="24"/>
        </w:rPr>
        <w:t>16</w:t>
      </w:r>
      <w:r w:rsidR="00C44D34" w:rsidRPr="00326FCF">
        <w:rPr>
          <w:rFonts w:cstheme="minorHAnsi"/>
          <w:b/>
          <w:bCs/>
          <w:sz w:val="24"/>
          <w:szCs w:val="24"/>
        </w:rPr>
        <w:t xml:space="preserve"> December</w:t>
      </w:r>
      <w:r w:rsidRPr="00326FCF">
        <w:rPr>
          <w:rFonts w:cstheme="minorHAnsi"/>
          <w:b/>
          <w:bCs/>
          <w:sz w:val="24"/>
          <w:szCs w:val="24"/>
        </w:rPr>
        <w:t xml:space="preserve"> 2020</w:t>
      </w:r>
      <w:r w:rsidRPr="00326FCF">
        <w:rPr>
          <w:rFonts w:cstheme="minorHAnsi"/>
          <w:bCs/>
          <w:sz w:val="24"/>
          <w:szCs w:val="24"/>
        </w:rPr>
        <w:t xml:space="preserve"> - </w:t>
      </w:r>
      <w:r w:rsidR="00FA72CA" w:rsidRPr="00326FCF">
        <w:rPr>
          <w:rFonts w:cstheme="minorHAnsi"/>
          <w:sz w:val="24"/>
          <w:szCs w:val="24"/>
          <w:shd w:val="clear" w:color="auto" w:fill="FFFFFF"/>
        </w:rPr>
        <w:t>Messe Düsseldorf Asia</w:t>
      </w:r>
      <w:r w:rsidR="00FA72CA" w:rsidRPr="00326FCF">
        <w:rPr>
          <w:rFonts w:cstheme="minorHAnsi"/>
          <w:bCs/>
          <w:sz w:val="24"/>
          <w:szCs w:val="24"/>
        </w:rPr>
        <w:t xml:space="preserve"> today announced that </w:t>
      </w:r>
      <w:hyperlink r:id="rId7" w:history="1">
        <w:r w:rsidR="001F00A9" w:rsidRPr="00326FCF">
          <w:rPr>
            <w:rStyle w:val="Hyperlink"/>
            <w:rFonts w:cstheme="minorHAnsi"/>
            <w:b/>
            <w:bCs/>
            <w:color w:val="auto"/>
            <w:sz w:val="24"/>
            <w:szCs w:val="24"/>
          </w:rPr>
          <w:t xml:space="preserve">ProWine </w:t>
        </w:r>
        <w:r w:rsidRPr="00326FCF">
          <w:rPr>
            <w:rStyle w:val="Hyperlink"/>
            <w:rFonts w:cstheme="minorHAnsi"/>
            <w:b/>
            <w:bCs/>
            <w:color w:val="auto"/>
            <w:sz w:val="24"/>
            <w:szCs w:val="24"/>
          </w:rPr>
          <w:t>Asia</w:t>
        </w:r>
        <w:r w:rsidR="001F00A9" w:rsidRPr="00326FCF">
          <w:rPr>
            <w:rStyle w:val="Hyperlink"/>
            <w:rFonts w:cstheme="minorHAnsi"/>
            <w:b/>
            <w:bCs/>
            <w:color w:val="auto"/>
            <w:sz w:val="24"/>
            <w:szCs w:val="24"/>
          </w:rPr>
          <w:t xml:space="preserve"> (</w:t>
        </w:r>
        <w:r w:rsidRPr="00326FCF">
          <w:rPr>
            <w:rStyle w:val="Hyperlink"/>
            <w:rFonts w:cstheme="minorHAnsi"/>
            <w:b/>
            <w:bCs/>
            <w:color w:val="auto"/>
            <w:sz w:val="24"/>
            <w:szCs w:val="24"/>
          </w:rPr>
          <w:t>Singapore</w:t>
        </w:r>
        <w:r w:rsidR="001F00A9" w:rsidRPr="00326FCF">
          <w:rPr>
            <w:rStyle w:val="Hyperlink"/>
            <w:rFonts w:cstheme="minorHAnsi"/>
            <w:b/>
            <w:bCs/>
            <w:color w:val="auto"/>
            <w:sz w:val="24"/>
            <w:szCs w:val="24"/>
          </w:rPr>
          <w:t>)</w:t>
        </w:r>
      </w:hyperlink>
      <w:r w:rsidRPr="00326FCF">
        <w:rPr>
          <w:rFonts w:cstheme="minorHAnsi"/>
          <w:bCs/>
          <w:sz w:val="24"/>
          <w:szCs w:val="24"/>
        </w:rPr>
        <w:t xml:space="preserve"> </w:t>
      </w:r>
      <w:r w:rsidR="00480482" w:rsidRPr="00326FCF">
        <w:rPr>
          <w:rFonts w:cstheme="minorHAnsi"/>
          <w:bCs/>
          <w:sz w:val="24"/>
          <w:szCs w:val="24"/>
        </w:rPr>
        <w:t xml:space="preserve">will now </w:t>
      </w:r>
      <w:r w:rsidR="00D441FF" w:rsidRPr="00326FCF">
        <w:rPr>
          <w:rFonts w:cstheme="minorHAnsi"/>
          <w:bCs/>
          <w:sz w:val="24"/>
          <w:szCs w:val="24"/>
        </w:rPr>
        <w:t xml:space="preserve">take place from </w:t>
      </w:r>
      <w:r w:rsidR="00CB550B" w:rsidRPr="009B4E6C">
        <w:rPr>
          <w:rFonts w:cstheme="minorHAnsi"/>
          <w:b/>
          <w:bCs/>
          <w:sz w:val="24"/>
          <w:szCs w:val="24"/>
        </w:rPr>
        <w:t>10 – 13 May 2022</w:t>
      </w:r>
      <w:r w:rsidR="00480482" w:rsidRPr="00326FCF">
        <w:rPr>
          <w:rFonts w:cstheme="minorHAnsi"/>
          <w:b/>
          <w:bCs/>
          <w:sz w:val="24"/>
          <w:szCs w:val="24"/>
        </w:rPr>
        <w:t xml:space="preserve">. </w:t>
      </w:r>
      <w:r w:rsidR="00480482" w:rsidRPr="00326FCF">
        <w:rPr>
          <w:rFonts w:cstheme="minorHAnsi"/>
          <w:bCs/>
          <w:sz w:val="24"/>
          <w:szCs w:val="24"/>
        </w:rPr>
        <w:t>The 2022 edition will be</w:t>
      </w:r>
      <w:r w:rsidR="00480482" w:rsidRPr="00326FCF">
        <w:rPr>
          <w:rFonts w:cstheme="minorHAnsi"/>
          <w:b/>
          <w:bCs/>
          <w:sz w:val="24"/>
          <w:szCs w:val="24"/>
        </w:rPr>
        <w:t xml:space="preserve"> </w:t>
      </w:r>
      <w:r w:rsidR="00480482" w:rsidRPr="00326FCF">
        <w:rPr>
          <w:rFonts w:cstheme="minorHAnsi"/>
          <w:bCs/>
          <w:sz w:val="24"/>
          <w:szCs w:val="24"/>
        </w:rPr>
        <w:t xml:space="preserve">held </w:t>
      </w:r>
      <w:r w:rsidR="0045217C" w:rsidRPr="00326FCF">
        <w:rPr>
          <w:rFonts w:cstheme="minorHAnsi"/>
          <w:bCs/>
          <w:sz w:val="24"/>
          <w:szCs w:val="24"/>
        </w:rPr>
        <w:t xml:space="preserve">alongside </w:t>
      </w:r>
      <w:hyperlink r:id="rId8" w:history="1">
        <w:r w:rsidR="001E6206" w:rsidRPr="00D7698D">
          <w:rPr>
            <w:rStyle w:val="Hyperlink"/>
            <w:rFonts w:cstheme="minorHAnsi"/>
            <w:b/>
            <w:color w:val="auto"/>
            <w:sz w:val="24"/>
            <w:szCs w:val="24"/>
          </w:rPr>
          <w:t>FHA-</w:t>
        </w:r>
        <w:r w:rsidR="00044A76" w:rsidRPr="00D7698D">
          <w:rPr>
            <w:rStyle w:val="Hyperlink"/>
            <w:rFonts w:cstheme="minorHAnsi"/>
            <w:b/>
            <w:color w:val="auto"/>
            <w:sz w:val="24"/>
            <w:szCs w:val="24"/>
          </w:rPr>
          <w:t>HoReCa</w:t>
        </w:r>
      </w:hyperlink>
      <w:r w:rsidR="00044A76" w:rsidRPr="00326FCF">
        <w:rPr>
          <w:rFonts w:cstheme="minorHAnsi"/>
          <w:sz w:val="24"/>
          <w:szCs w:val="24"/>
        </w:rPr>
        <w:t>,</w:t>
      </w:r>
      <w:r w:rsidR="001E6206" w:rsidRPr="00326FCF">
        <w:rPr>
          <w:rFonts w:cstheme="minorHAnsi"/>
          <w:sz w:val="24"/>
          <w:szCs w:val="24"/>
        </w:rPr>
        <w:t xml:space="preserve"> organised by Informa Markets</w:t>
      </w:r>
      <w:r w:rsidR="00480482" w:rsidRPr="00326FCF">
        <w:rPr>
          <w:rFonts w:cstheme="minorHAnsi"/>
          <w:sz w:val="24"/>
          <w:szCs w:val="24"/>
        </w:rPr>
        <w:t xml:space="preserve">, thus providing a </w:t>
      </w:r>
      <w:r w:rsidR="003F486E">
        <w:rPr>
          <w:rFonts w:cstheme="minorHAnsi"/>
          <w:sz w:val="24"/>
          <w:szCs w:val="24"/>
        </w:rPr>
        <w:t>d</w:t>
      </w:r>
      <w:r w:rsidR="00480482" w:rsidRPr="00326FCF">
        <w:rPr>
          <w:rFonts w:cstheme="minorHAnsi"/>
          <w:sz w:val="24"/>
          <w:szCs w:val="24"/>
        </w:rPr>
        <w:t xml:space="preserve">ynamic pairing </w:t>
      </w:r>
      <w:r w:rsidR="00E2369E" w:rsidRPr="00326FCF">
        <w:rPr>
          <w:rFonts w:cstheme="minorHAnsi"/>
          <w:sz w:val="24"/>
          <w:szCs w:val="24"/>
        </w:rPr>
        <w:t xml:space="preserve">as platforms of choice to conduct business in Southeast Asia </w:t>
      </w:r>
      <w:r w:rsidR="00480482" w:rsidRPr="00326FCF">
        <w:rPr>
          <w:rFonts w:cstheme="minorHAnsi"/>
          <w:sz w:val="24"/>
          <w:szCs w:val="24"/>
        </w:rPr>
        <w:t xml:space="preserve">for the </w:t>
      </w:r>
      <w:r w:rsidR="00044A76" w:rsidRPr="00326FCF">
        <w:rPr>
          <w:rFonts w:cstheme="minorHAnsi"/>
          <w:bCs/>
          <w:sz w:val="24"/>
          <w:szCs w:val="24"/>
        </w:rPr>
        <w:t xml:space="preserve">wines, spirits, </w:t>
      </w:r>
      <w:r w:rsidR="00FB54D6" w:rsidRPr="00326FCF">
        <w:rPr>
          <w:rFonts w:cstheme="minorHAnsi"/>
          <w:bCs/>
          <w:sz w:val="24"/>
          <w:szCs w:val="24"/>
        </w:rPr>
        <w:t xml:space="preserve">foodservice </w:t>
      </w:r>
      <w:r w:rsidR="00044A76" w:rsidRPr="00326FCF">
        <w:rPr>
          <w:rFonts w:cstheme="minorHAnsi"/>
          <w:bCs/>
          <w:sz w:val="24"/>
          <w:szCs w:val="24"/>
        </w:rPr>
        <w:t>and hospitality</w:t>
      </w:r>
      <w:r w:rsidR="001E6206" w:rsidRPr="00326FCF">
        <w:rPr>
          <w:rFonts w:cstheme="minorHAnsi"/>
          <w:bCs/>
          <w:sz w:val="24"/>
          <w:szCs w:val="24"/>
        </w:rPr>
        <w:t xml:space="preserve"> portfolios.</w:t>
      </w:r>
    </w:p>
    <w:p w14:paraId="190655D1" w14:textId="77777777" w:rsidR="00E2369E" w:rsidRPr="00326FCF" w:rsidRDefault="00E2369E" w:rsidP="00A01B6F">
      <w:pPr>
        <w:spacing w:after="0" w:line="240" w:lineRule="auto"/>
        <w:ind w:right="2081"/>
        <w:jc w:val="both"/>
        <w:rPr>
          <w:rFonts w:cstheme="minorHAnsi"/>
          <w:bCs/>
          <w:sz w:val="24"/>
          <w:szCs w:val="24"/>
        </w:rPr>
      </w:pPr>
    </w:p>
    <w:p w14:paraId="2316F5EA" w14:textId="79D6E58A" w:rsidR="00FB54D6" w:rsidRPr="00326FCF" w:rsidRDefault="00AA778B" w:rsidP="00326FCF">
      <w:pPr>
        <w:spacing w:after="0" w:line="240" w:lineRule="auto"/>
        <w:ind w:right="1938"/>
        <w:jc w:val="both"/>
        <w:rPr>
          <w:rFonts w:cstheme="minorHAnsi"/>
          <w:sz w:val="24"/>
          <w:szCs w:val="24"/>
          <w:shd w:val="clear" w:color="auto" w:fill="FFFFFF"/>
        </w:rPr>
      </w:pPr>
      <w:r w:rsidRPr="00326FCF">
        <w:rPr>
          <w:rFonts w:cstheme="minorHAnsi"/>
          <w:bCs/>
          <w:sz w:val="24"/>
          <w:szCs w:val="24"/>
        </w:rPr>
        <w:t xml:space="preserve">With the move to 2022, the wines and spirits industry will have more time for recovery and </w:t>
      </w:r>
      <w:r w:rsidR="00A01B6F" w:rsidRPr="00326FCF">
        <w:rPr>
          <w:rFonts w:cstheme="minorHAnsi"/>
          <w:bCs/>
          <w:sz w:val="24"/>
          <w:szCs w:val="24"/>
        </w:rPr>
        <w:t xml:space="preserve">be better prepared to seize new opportunities as they emerge and put themselves on track to grow and thrive post pandemic. </w:t>
      </w:r>
      <w:r w:rsidRPr="00326FCF">
        <w:rPr>
          <w:rFonts w:cstheme="minorHAnsi"/>
          <w:bCs/>
          <w:sz w:val="24"/>
          <w:szCs w:val="24"/>
        </w:rPr>
        <w:t>Plans are a</w:t>
      </w:r>
      <w:r w:rsidR="0069415B" w:rsidRPr="00326FCF">
        <w:rPr>
          <w:rFonts w:cstheme="minorHAnsi"/>
          <w:bCs/>
          <w:sz w:val="24"/>
          <w:szCs w:val="24"/>
        </w:rPr>
        <w:t>lready in motion</w:t>
      </w:r>
      <w:r w:rsidR="00E2369E" w:rsidRPr="00326FCF">
        <w:rPr>
          <w:rFonts w:cstheme="minorHAnsi"/>
          <w:bCs/>
          <w:sz w:val="24"/>
          <w:szCs w:val="24"/>
        </w:rPr>
        <w:t xml:space="preserve"> for </w:t>
      </w:r>
      <w:r w:rsidR="001E6206" w:rsidRPr="00326FCF">
        <w:rPr>
          <w:rFonts w:cstheme="minorHAnsi"/>
          <w:bCs/>
          <w:sz w:val="24"/>
          <w:szCs w:val="24"/>
        </w:rPr>
        <w:t>ProWine Asia (Singapore)</w:t>
      </w:r>
      <w:r w:rsidR="00E2369E" w:rsidRPr="00326FCF">
        <w:rPr>
          <w:rFonts w:cstheme="minorHAnsi"/>
          <w:bCs/>
          <w:sz w:val="24"/>
          <w:szCs w:val="24"/>
        </w:rPr>
        <w:t xml:space="preserve"> </w:t>
      </w:r>
      <w:r w:rsidR="0069415B" w:rsidRPr="00326FCF">
        <w:rPr>
          <w:rFonts w:cstheme="minorHAnsi"/>
          <w:bCs/>
          <w:sz w:val="24"/>
          <w:szCs w:val="24"/>
        </w:rPr>
        <w:t xml:space="preserve">2022, </w:t>
      </w:r>
      <w:r w:rsidR="00A01B6F" w:rsidRPr="0067294E">
        <w:rPr>
          <w:rFonts w:cstheme="minorHAnsi"/>
          <w:bCs/>
          <w:sz w:val="24"/>
          <w:szCs w:val="24"/>
        </w:rPr>
        <w:t xml:space="preserve">and will feature a </w:t>
      </w:r>
      <w:r w:rsidR="00A01B6F" w:rsidRPr="0067294E">
        <w:rPr>
          <w:rFonts w:cstheme="minorHAnsi"/>
          <w:sz w:val="24"/>
          <w:szCs w:val="24"/>
          <w:shd w:val="clear" w:color="auto" w:fill="FFFFFF"/>
        </w:rPr>
        <w:t>wide repr</w:t>
      </w:r>
      <w:r w:rsidR="00A01B6F" w:rsidRPr="00326FCF">
        <w:rPr>
          <w:rFonts w:cstheme="minorHAnsi"/>
          <w:sz w:val="24"/>
          <w:szCs w:val="24"/>
          <w:shd w:val="clear" w:color="auto" w:fill="FFFFFF"/>
        </w:rPr>
        <w:t>esentation of international wine and spirit labels, an extensive scope of solutions and concepts for the region’s diverse consumer markets, as well as specialised masterclasses and seminars by international industry stalwarts.</w:t>
      </w:r>
      <w:r w:rsidR="00FB54D6" w:rsidRPr="00326FCF">
        <w:rPr>
          <w:rFonts w:cstheme="minorHAnsi"/>
          <w:sz w:val="24"/>
          <w:szCs w:val="24"/>
          <w:shd w:val="clear" w:color="auto" w:fill="FFFFFF"/>
        </w:rPr>
        <w:t xml:space="preserve"> </w:t>
      </w:r>
    </w:p>
    <w:p w14:paraId="42E4D452" w14:textId="77777777" w:rsidR="00D7322B" w:rsidRDefault="00D7322B" w:rsidP="00326FCF">
      <w:pPr>
        <w:spacing w:after="0" w:line="240" w:lineRule="auto"/>
        <w:ind w:right="1938"/>
        <w:jc w:val="both"/>
        <w:rPr>
          <w:rFonts w:cstheme="minorHAnsi"/>
          <w:sz w:val="24"/>
          <w:shd w:val="clear" w:color="auto" w:fill="FFFFFF"/>
        </w:rPr>
      </w:pPr>
    </w:p>
    <w:p w14:paraId="5FB21E1C" w14:textId="77777777" w:rsidR="00F62111" w:rsidRDefault="00E57AA9" w:rsidP="00326FCF">
      <w:pPr>
        <w:spacing w:after="0" w:line="240" w:lineRule="auto"/>
        <w:ind w:right="1938"/>
        <w:jc w:val="both"/>
        <w:rPr>
          <w:rFonts w:cstheme="minorHAnsi"/>
          <w:sz w:val="24"/>
          <w:szCs w:val="24"/>
          <w:shd w:val="clear" w:color="auto" w:fill="FFFFFF"/>
        </w:rPr>
      </w:pPr>
      <w:r>
        <w:rPr>
          <w:rFonts w:cstheme="minorHAnsi"/>
          <w:b/>
          <w:sz w:val="24"/>
          <w:szCs w:val="24"/>
        </w:rPr>
        <w:t>Ms Beattrice J. Ho, Project Director</w:t>
      </w:r>
      <w:r w:rsidR="00010523" w:rsidRPr="00326FCF">
        <w:rPr>
          <w:rFonts w:cstheme="minorHAnsi"/>
          <w:b/>
          <w:sz w:val="24"/>
          <w:szCs w:val="24"/>
        </w:rPr>
        <w:t>,</w:t>
      </w:r>
      <w:r w:rsidR="003A1935" w:rsidRPr="00326FCF">
        <w:rPr>
          <w:rFonts w:cstheme="minorHAnsi"/>
          <w:b/>
          <w:sz w:val="24"/>
          <w:szCs w:val="24"/>
        </w:rPr>
        <w:t xml:space="preserve"> Messe </w:t>
      </w:r>
      <w:r w:rsidR="003A1935" w:rsidRPr="00326FCF">
        <w:rPr>
          <w:rFonts w:cstheme="minorHAnsi"/>
          <w:b/>
          <w:sz w:val="24"/>
          <w:szCs w:val="24"/>
          <w:shd w:val="clear" w:color="auto" w:fill="FFFFFF"/>
        </w:rPr>
        <w:t>Düsseldorf Asia</w:t>
      </w:r>
      <w:r w:rsidR="00010523" w:rsidRPr="00326FCF">
        <w:rPr>
          <w:rFonts w:cstheme="minorHAnsi"/>
          <w:b/>
          <w:sz w:val="24"/>
          <w:szCs w:val="24"/>
          <w:shd w:val="clear" w:color="auto" w:fill="FFFFFF"/>
        </w:rPr>
        <w:t>,</w:t>
      </w:r>
      <w:r w:rsidR="000045E5" w:rsidRPr="00326FCF">
        <w:rPr>
          <w:rFonts w:cstheme="minorHAnsi"/>
          <w:sz w:val="24"/>
          <w:szCs w:val="24"/>
          <w:shd w:val="clear" w:color="auto" w:fill="FFFFFF"/>
        </w:rPr>
        <w:t xml:space="preserve"> said: “</w:t>
      </w:r>
      <w:r w:rsidR="00D7322B" w:rsidRPr="00326FCF">
        <w:rPr>
          <w:rFonts w:cstheme="minorHAnsi"/>
          <w:sz w:val="24"/>
          <w:szCs w:val="24"/>
          <w:shd w:val="clear" w:color="auto" w:fill="FFFFFF"/>
        </w:rPr>
        <w:t xml:space="preserve">As we strive to move forward </w:t>
      </w:r>
      <w:r w:rsidR="00F62111" w:rsidRPr="00326FCF">
        <w:rPr>
          <w:rFonts w:cstheme="minorHAnsi"/>
          <w:sz w:val="24"/>
          <w:szCs w:val="24"/>
          <w:shd w:val="clear" w:color="auto" w:fill="FFFFFF"/>
        </w:rPr>
        <w:t>in these challenging times, we are ready to hit the reset button and deliver</w:t>
      </w:r>
      <w:r w:rsidR="00015A94" w:rsidRPr="00326FCF">
        <w:rPr>
          <w:rFonts w:cstheme="minorHAnsi"/>
          <w:sz w:val="24"/>
          <w:szCs w:val="24"/>
          <w:shd w:val="clear" w:color="auto" w:fill="FFFFFF"/>
        </w:rPr>
        <w:t xml:space="preserve"> on our promise of</w:t>
      </w:r>
      <w:r w:rsidR="00F62111" w:rsidRPr="00326FCF">
        <w:rPr>
          <w:rFonts w:cstheme="minorHAnsi"/>
          <w:sz w:val="24"/>
          <w:szCs w:val="24"/>
          <w:shd w:val="clear" w:color="auto" w:fill="FFFFFF"/>
        </w:rPr>
        <w:t xml:space="preserve"> a high quality </w:t>
      </w:r>
      <w:r w:rsidR="00644FD4" w:rsidRPr="00326FCF">
        <w:rPr>
          <w:rFonts w:cstheme="minorHAnsi"/>
          <w:sz w:val="24"/>
          <w:szCs w:val="24"/>
          <w:shd w:val="clear" w:color="auto" w:fill="FFFFFF"/>
        </w:rPr>
        <w:t xml:space="preserve">business platform </w:t>
      </w:r>
      <w:r w:rsidR="00015A94" w:rsidRPr="00326FCF">
        <w:rPr>
          <w:rFonts w:cstheme="minorHAnsi"/>
          <w:sz w:val="24"/>
          <w:szCs w:val="24"/>
          <w:shd w:val="clear" w:color="auto" w:fill="FFFFFF"/>
        </w:rPr>
        <w:t xml:space="preserve">for our exhibitors and visitors </w:t>
      </w:r>
      <w:r w:rsidR="00F62111" w:rsidRPr="00326FCF">
        <w:rPr>
          <w:rFonts w:cstheme="minorHAnsi"/>
          <w:sz w:val="24"/>
          <w:szCs w:val="24"/>
          <w:shd w:val="clear" w:color="auto" w:fill="FFFFFF"/>
        </w:rPr>
        <w:t>in 2022, with a strong international flavour</w:t>
      </w:r>
      <w:r w:rsidR="00644FD4" w:rsidRPr="00326FCF">
        <w:rPr>
          <w:rFonts w:cstheme="minorHAnsi"/>
          <w:sz w:val="24"/>
          <w:szCs w:val="24"/>
          <w:shd w:val="clear" w:color="auto" w:fill="FFFFFF"/>
        </w:rPr>
        <w:t xml:space="preserve"> </w:t>
      </w:r>
      <w:r w:rsidR="00F62111" w:rsidRPr="00326FCF">
        <w:rPr>
          <w:rFonts w:cstheme="minorHAnsi"/>
          <w:sz w:val="24"/>
          <w:szCs w:val="24"/>
          <w:shd w:val="clear" w:color="auto" w:fill="FFFFFF"/>
        </w:rPr>
        <w:t xml:space="preserve">and </w:t>
      </w:r>
      <w:r w:rsidR="00644FD4" w:rsidRPr="00326FCF">
        <w:rPr>
          <w:rFonts w:cstheme="minorHAnsi"/>
          <w:sz w:val="24"/>
          <w:szCs w:val="24"/>
          <w:shd w:val="clear" w:color="auto" w:fill="FFFFFF"/>
        </w:rPr>
        <w:t>enhanced components such as curated visitor itineraries and content-rich programmes.”</w:t>
      </w:r>
    </w:p>
    <w:p w14:paraId="4F3A0D95" w14:textId="77777777" w:rsidR="003F486E" w:rsidRDefault="003F486E" w:rsidP="00326FCF">
      <w:pPr>
        <w:spacing w:after="0" w:line="240" w:lineRule="auto"/>
        <w:ind w:right="1938"/>
        <w:jc w:val="both"/>
        <w:rPr>
          <w:rFonts w:cstheme="minorHAnsi"/>
          <w:sz w:val="24"/>
          <w:szCs w:val="24"/>
          <w:shd w:val="clear" w:color="auto" w:fill="FFFFFF"/>
        </w:rPr>
      </w:pPr>
    </w:p>
    <w:p w14:paraId="0127FF2D" w14:textId="2F002EED" w:rsidR="003F486E" w:rsidRPr="000D6848" w:rsidRDefault="003F486E" w:rsidP="000D6848">
      <w:pPr>
        <w:spacing w:after="0" w:line="240" w:lineRule="auto"/>
        <w:jc w:val="both"/>
        <w:rPr>
          <w:sz w:val="24"/>
          <w:szCs w:val="24"/>
        </w:rPr>
      </w:pPr>
      <w:r w:rsidRPr="00AB7893">
        <w:rPr>
          <w:sz w:val="24"/>
          <w:szCs w:val="24"/>
        </w:rPr>
        <w:t>“</w:t>
      </w:r>
      <w:r w:rsidR="000D6848" w:rsidRPr="00AB7893">
        <w:rPr>
          <w:sz w:val="24"/>
          <w:szCs w:val="24"/>
        </w:rPr>
        <w:t>We believe th</w:t>
      </w:r>
      <w:r w:rsidR="007D5433">
        <w:rPr>
          <w:sz w:val="24"/>
          <w:szCs w:val="24"/>
        </w:rPr>
        <w:t xml:space="preserve">e refreshing co-location of </w:t>
      </w:r>
      <w:r w:rsidR="00D3146C" w:rsidRPr="00326FCF">
        <w:rPr>
          <w:rFonts w:cstheme="minorHAnsi"/>
          <w:bCs/>
          <w:sz w:val="24"/>
          <w:szCs w:val="24"/>
        </w:rPr>
        <w:t xml:space="preserve">ProWine Asia (Singapore) </w:t>
      </w:r>
      <w:r w:rsidR="000D6848" w:rsidRPr="00AB7893">
        <w:rPr>
          <w:sz w:val="24"/>
          <w:szCs w:val="24"/>
        </w:rPr>
        <w:t>with FHA-HoReCa will drive more value to the marketplace</w:t>
      </w:r>
      <w:r w:rsidR="00EE19CD" w:rsidRPr="00AB7893">
        <w:rPr>
          <w:sz w:val="24"/>
          <w:szCs w:val="24"/>
        </w:rPr>
        <w:t>,</w:t>
      </w:r>
      <w:r w:rsidR="000D6848" w:rsidRPr="00AB7893">
        <w:rPr>
          <w:sz w:val="24"/>
          <w:szCs w:val="24"/>
        </w:rPr>
        <w:t xml:space="preserve"> </w:t>
      </w:r>
      <w:r w:rsidR="00EE19CD" w:rsidRPr="00AB7893">
        <w:rPr>
          <w:sz w:val="24"/>
          <w:szCs w:val="24"/>
        </w:rPr>
        <w:t>as well as</w:t>
      </w:r>
      <w:r w:rsidR="000D6848" w:rsidRPr="00AB7893">
        <w:rPr>
          <w:sz w:val="24"/>
          <w:szCs w:val="24"/>
        </w:rPr>
        <w:t xml:space="preserve"> offer a robust business platform for our international exhibitors</w:t>
      </w:r>
      <w:r w:rsidR="00EE19CD" w:rsidRPr="00AB7893">
        <w:rPr>
          <w:sz w:val="24"/>
          <w:szCs w:val="24"/>
        </w:rPr>
        <w:t xml:space="preserve"> and </w:t>
      </w:r>
      <w:r w:rsidR="000D6848" w:rsidRPr="00AB7893">
        <w:rPr>
          <w:sz w:val="24"/>
          <w:szCs w:val="24"/>
        </w:rPr>
        <w:t>strong regional visitor base to expand their reach</w:t>
      </w:r>
      <w:r w:rsidR="00EE19CD" w:rsidRPr="00AB7893">
        <w:rPr>
          <w:sz w:val="24"/>
          <w:szCs w:val="24"/>
        </w:rPr>
        <w:t>,</w:t>
      </w:r>
      <w:r w:rsidR="000D6848" w:rsidRPr="00AB7893">
        <w:rPr>
          <w:sz w:val="24"/>
          <w:szCs w:val="24"/>
        </w:rPr>
        <w:t xml:space="preserve"> and tap into the </w:t>
      </w:r>
      <w:r w:rsidR="00EE19CD" w:rsidRPr="00AB7893">
        <w:rPr>
          <w:sz w:val="24"/>
          <w:szCs w:val="24"/>
        </w:rPr>
        <w:t>extended</w:t>
      </w:r>
      <w:r w:rsidR="000D6848" w:rsidRPr="00AB7893">
        <w:rPr>
          <w:sz w:val="24"/>
          <w:szCs w:val="24"/>
        </w:rPr>
        <w:t xml:space="preserve"> line-up of foodservice and hospitality suppliers.</w:t>
      </w:r>
      <w:r w:rsidRPr="00AB7893">
        <w:rPr>
          <w:sz w:val="24"/>
          <w:szCs w:val="24"/>
        </w:rPr>
        <w:t>”</w:t>
      </w:r>
    </w:p>
    <w:p w14:paraId="7674FFFE" w14:textId="77777777" w:rsidR="00326FCF" w:rsidRPr="000D6848" w:rsidRDefault="00326FCF" w:rsidP="000D6848">
      <w:pPr>
        <w:spacing w:after="0" w:line="240" w:lineRule="auto"/>
        <w:jc w:val="both"/>
      </w:pPr>
    </w:p>
    <w:p w14:paraId="018D9848" w14:textId="054E887E" w:rsidR="004B567E" w:rsidRPr="00326FCF" w:rsidRDefault="00D32E11" w:rsidP="004B567E">
      <w:pPr>
        <w:spacing w:after="0" w:line="240" w:lineRule="auto"/>
        <w:ind w:right="2081"/>
        <w:jc w:val="both"/>
        <w:rPr>
          <w:rFonts w:cstheme="minorHAnsi"/>
          <w:sz w:val="24"/>
          <w:szCs w:val="24"/>
          <w:shd w:val="clear" w:color="auto" w:fill="FFFFFF"/>
        </w:rPr>
      </w:pPr>
      <w:r w:rsidRPr="00326FCF">
        <w:rPr>
          <w:rFonts w:cstheme="minorHAnsi"/>
          <w:sz w:val="24"/>
          <w:szCs w:val="24"/>
          <w:shd w:val="clear" w:color="auto" w:fill="FFFFFF"/>
        </w:rPr>
        <w:t xml:space="preserve">The </w:t>
      </w:r>
      <w:r w:rsidR="00D3146C" w:rsidRPr="00326FCF">
        <w:rPr>
          <w:rFonts w:cstheme="minorHAnsi"/>
          <w:bCs/>
          <w:sz w:val="24"/>
          <w:szCs w:val="24"/>
        </w:rPr>
        <w:t xml:space="preserve">ProWine Asia (Singapore) </w:t>
      </w:r>
      <w:r w:rsidRPr="00326FCF">
        <w:rPr>
          <w:rFonts w:cstheme="minorHAnsi"/>
          <w:sz w:val="24"/>
          <w:szCs w:val="24"/>
          <w:shd w:val="clear" w:color="auto" w:fill="FFFFFF"/>
        </w:rPr>
        <w:t xml:space="preserve">team will be in touch with all </w:t>
      </w:r>
      <w:r w:rsidR="00015A94" w:rsidRPr="00326FCF">
        <w:rPr>
          <w:rFonts w:cstheme="minorHAnsi"/>
          <w:sz w:val="24"/>
          <w:szCs w:val="24"/>
          <w:shd w:val="clear" w:color="auto" w:fill="FFFFFF"/>
        </w:rPr>
        <w:t xml:space="preserve">exhibitors </w:t>
      </w:r>
      <w:r w:rsidR="009E2007" w:rsidRPr="00326FCF">
        <w:rPr>
          <w:rFonts w:cstheme="minorHAnsi"/>
          <w:sz w:val="24"/>
          <w:szCs w:val="24"/>
          <w:shd w:val="clear" w:color="auto" w:fill="FFFFFF"/>
        </w:rPr>
        <w:t xml:space="preserve">and partners to discuss </w:t>
      </w:r>
      <w:r w:rsidR="00015A94" w:rsidRPr="00326FCF">
        <w:rPr>
          <w:rFonts w:cstheme="minorHAnsi"/>
          <w:sz w:val="24"/>
          <w:szCs w:val="24"/>
          <w:shd w:val="clear" w:color="auto" w:fill="FFFFFF"/>
        </w:rPr>
        <w:t>their</w:t>
      </w:r>
      <w:r w:rsidR="009E2007" w:rsidRPr="00326FCF">
        <w:rPr>
          <w:rFonts w:cstheme="minorHAnsi"/>
          <w:sz w:val="24"/>
          <w:szCs w:val="24"/>
          <w:shd w:val="clear" w:color="auto" w:fill="FFFFFF"/>
        </w:rPr>
        <w:t xml:space="preserve"> </w:t>
      </w:r>
      <w:r w:rsidR="00D7322B" w:rsidRPr="00326FCF">
        <w:rPr>
          <w:rFonts w:cstheme="minorHAnsi"/>
          <w:sz w:val="24"/>
          <w:szCs w:val="24"/>
          <w:shd w:val="clear" w:color="auto" w:fill="FFFFFF"/>
        </w:rPr>
        <w:t xml:space="preserve">participation needs for </w:t>
      </w:r>
      <w:r w:rsidR="00015A94" w:rsidRPr="00326FCF">
        <w:rPr>
          <w:rFonts w:cstheme="minorHAnsi"/>
          <w:sz w:val="24"/>
          <w:szCs w:val="24"/>
          <w:shd w:val="clear" w:color="auto" w:fill="FFFFFF"/>
        </w:rPr>
        <w:t>2022</w:t>
      </w:r>
      <w:r w:rsidR="004B567E" w:rsidRPr="00326FCF">
        <w:rPr>
          <w:rFonts w:cstheme="minorHAnsi"/>
          <w:sz w:val="24"/>
          <w:szCs w:val="24"/>
          <w:shd w:val="clear" w:color="auto" w:fill="FFFFFF"/>
        </w:rPr>
        <w:t>, as well as share opportunities</w:t>
      </w:r>
      <w:r w:rsidR="00015A94" w:rsidRPr="00326FCF">
        <w:rPr>
          <w:rFonts w:cstheme="minorHAnsi"/>
          <w:sz w:val="24"/>
          <w:szCs w:val="24"/>
          <w:shd w:val="clear" w:color="auto" w:fill="FFFFFF"/>
        </w:rPr>
        <w:t xml:space="preserve"> and </w:t>
      </w:r>
      <w:r w:rsidR="004B567E" w:rsidRPr="00326FCF">
        <w:rPr>
          <w:rFonts w:cstheme="minorHAnsi"/>
          <w:sz w:val="24"/>
          <w:szCs w:val="24"/>
          <w:shd w:val="clear" w:color="auto" w:fill="FFFFFF"/>
        </w:rPr>
        <w:t>potential solutions to navigate Southeast Asia’s alcohol landscape.</w:t>
      </w:r>
    </w:p>
    <w:p w14:paraId="3017BB7A" w14:textId="77777777" w:rsidR="004B567E" w:rsidRPr="004B567E" w:rsidRDefault="004B567E" w:rsidP="004B567E">
      <w:pPr>
        <w:spacing w:after="0" w:line="240" w:lineRule="auto"/>
        <w:ind w:right="2081"/>
        <w:jc w:val="both"/>
        <w:rPr>
          <w:rFonts w:ascii="Open Sans" w:eastAsia="Times New Roman" w:hAnsi="Open Sans" w:cs="Open Sans"/>
          <w:color w:val="333333"/>
          <w:sz w:val="21"/>
          <w:szCs w:val="21"/>
          <w:lang w:eastAsia="en-SG"/>
        </w:rPr>
      </w:pPr>
    </w:p>
    <w:p w14:paraId="19800F71" w14:textId="77777777" w:rsidR="009E2007" w:rsidRDefault="00850788" w:rsidP="004B567E">
      <w:pPr>
        <w:shd w:val="clear" w:color="auto" w:fill="FFFFFF"/>
        <w:spacing w:after="300" w:line="330" w:lineRule="atLeast"/>
        <w:jc w:val="center"/>
        <w:rPr>
          <w:rFonts w:eastAsia="Times New Roman" w:cstheme="minorHAnsi"/>
          <w:lang w:eastAsia="en-SG"/>
        </w:rPr>
      </w:pPr>
      <w:r w:rsidRPr="00D32E11">
        <w:rPr>
          <w:rFonts w:eastAsia="Times New Roman" w:cstheme="minorHAnsi"/>
          <w:lang w:eastAsia="en-SG"/>
        </w:rPr>
        <w:t>-- Ends --</w:t>
      </w:r>
    </w:p>
    <w:p w14:paraId="60DD120A" w14:textId="77777777" w:rsidR="009E2007" w:rsidRDefault="009E2007">
      <w:pPr>
        <w:rPr>
          <w:rFonts w:eastAsia="Times New Roman" w:cstheme="minorHAnsi"/>
          <w:lang w:eastAsia="en-SG"/>
        </w:rPr>
      </w:pPr>
      <w:r>
        <w:rPr>
          <w:rFonts w:eastAsia="Times New Roman" w:cstheme="minorHAnsi"/>
          <w:lang w:eastAsia="en-SG"/>
        </w:rPr>
        <w:br w:type="page"/>
      </w:r>
    </w:p>
    <w:p w14:paraId="1C0A03BB" w14:textId="6AB3459D" w:rsidR="007B47FF" w:rsidRPr="00D32E11" w:rsidRDefault="007B47FF" w:rsidP="007B47FF">
      <w:pPr>
        <w:pStyle w:val="NormalWeb"/>
        <w:spacing w:before="0" w:beforeAutospacing="0" w:after="0" w:afterAutospacing="0"/>
        <w:ind w:right="2222"/>
        <w:jc w:val="both"/>
        <w:rPr>
          <w:rFonts w:asciiTheme="minorHAnsi" w:hAnsiTheme="minorHAnsi" w:cstheme="minorHAnsi"/>
          <w:b/>
          <w:bCs/>
          <w:color w:val="000000"/>
          <w:sz w:val="22"/>
          <w:szCs w:val="22"/>
          <w:u w:val="single"/>
        </w:rPr>
      </w:pPr>
      <w:r w:rsidRPr="00D32E11">
        <w:rPr>
          <w:rFonts w:asciiTheme="minorHAnsi" w:hAnsiTheme="minorHAnsi" w:cstheme="minorHAnsi"/>
          <w:b/>
          <w:bCs/>
          <w:color w:val="000000"/>
          <w:sz w:val="22"/>
          <w:szCs w:val="22"/>
          <w:u w:val="single"/>
        </w:rPr>
        <w:lastRenderedPageBreak/>
        <w:t xml:space="preserve">About </w:t>
      </w:r>
      <w:r w:rsidR="007D5433">
        <w:rPr>
          <w:rFonts w:asciiTheme="minorHAnsi" w:hAnsiTheme="minorHAnsi" w:cstheme="minorHAnsi"/>
          <w:b/>
          <w:bCs/>
          <w:color w:val="000000"/>
          <w:sz w:val="22"/>
          <w:szCs w:val="22"/>
          <w:u w:val="single"/>
        </w:rPr>
        <w:t xml:space="preserve">ProWine </w:t>
      </w:r>
      <w:r w:rsidR="00D3146C">
        <w:rPr>
          <w:rFonts w:asciiTheme="minorHAnsi" w:hAnsiTheme="minorHAnsi" w:cstheme="minorHAnsi"/>
          <w:b/>
          <w:bCs/>
          <w:color w:val="000000"/>
          <w:sz w:val="22"/>
          <w:szCs w:val="22"/>
          <w:u w:val="single"/>
        </w:rPr>
        <w:t>Asia (</w:t>
      </w:r>
      <w:r w:rsidR="007D5433">
        <w:rPr>
          <w:rFonts w:asciiTheme="minorHAnsi" w:hAnsiTheme="minorHAnsi" w:cstheme="minorHAnsi"/>
          <w:b/>
          <w:bCs/>
          <w:color w:val="000000"/>
          <w:sz w:val="22"/>
          <w:szCs w:val="22"/>
          <w:u w:val="single"/>
        </w:rPr>
        <w:t>Singapore</w:t>
      </w:r>
      <w:r w:rsidR="00D3146C">
        <w:rPr>
          <w:rFonts w:asciiTheme="minorHAnsi" w:hAnsiTheme="minorHAnsi" w:cstheme="minorHAnsi"/>
          <w:b/>
          <w:bCs/>
          <w:color w:val="000000"/>
          <w:sz w:val="22"/>
          <w:szCs w:val="22"/>
          <w:u w:val="single"/>
        </w:rPr>
        <w:t>)</w:t>
      </w:r>
    </w:p>
    <w:p w14:paraId="473DE2EB" w14:textId="41F7FAD8" w:rsidR="007B47FF" w:rsidRPr="00D32E11" w:rsidRDefault="007B47FF" w:rsidP="007B47FF">
      <w:pPr>
        <w:pStyle w:val="NormalWeb"/>
        <w:spacing w:before="0" w:beforeAutospacing="0" w:after="0" w:afterAutospacing="0"/>
        <w:ind w:right="2222"/>
        <w:jc w:val="both"/>
        <w:rPr>
          <w:rFonts w:asciiTheme="minorHAnsi" w:hAnsiTheme="minorHAnsi" w:cstheme="minorHAnsi"/>
          <w:sz w:val="22"/>
          <w:szCs w:val="22"/>
        </w:rPr>
      </w:pPr>
      <w:r w:rsidRPr="00D32E11">
        <w:rPr>
          <w:rFonts w:asciiTheme="minorHAnsi" w:hAnsiTheme="minorHAnsi" w:cstheme="minorHAnsi"/>
          <w:color w:val="000000" w:themeColor="text1"/>
          <w:sz w:val="22"/>
          <w:szCs w:val="22"/>
        </w:rPr>
        <w:t xml:space="preserve">A part of the ProWein World Series of leading wines and spirits trade fairs under the Messe </w:t>
      </w:r>
      <w:r w:rsidRPr="00D32E11">
        <w:rPr>
          <w:rFonts w:asciiTheme="minorHAnsi" w:hAnsiTheme="minorHAnsi" w:cstheme="minorHAnsi"/>
          <w:bCs/>
          <w:sz w:val="22"/>
          <w:szCs w:val="22"/>
        </w:rPr>
        <w:t>D</w:t>
      </w:r>
      <w:r w:rsidRPr="00D32E11">
        <w:rPr>
          <w:rStyle w:val="Strong"/>
          <w:rFonts w:asciiTheme="minorHAnsi" w:hAnsiTheme="minorHAnsi" w:cstheme="minorHAnsi"/>
          <w:b w:val="0"/>
          <w:sz w:val="22"/>
          <w:szCs w:val="22"/>
          <w:bdr w:val="none" w:sz="0" w:space="0" w:color="auto" w:frame="1"/>
        </w:rPr>
        <w:t>ü</w:t>
      </w:r>
      <w:r w:rsidRPr="00D32E11">
        <w:rPr>
          <w:rFonts w:asciiTheme="minorHAnsi" w:hAnsiTheme="minorHAnsi" w:cstheme="minorHAnsi"/>
          <w:bCs/>
          <w:sz w:val="22"/>
          <w:szCs w:val="22"/>
        </w:rPr>
        <w:t>sseldorf group</w:t>
      </w:r>
      <w:r w:rsidRPr="00D32E11">
        <w:rPr>
          <w:rFonts w:asciiTheme="minorHAnsi" w:hAnsiTheme="minorHAnsi" w:cstheme="minorHAnsi"/>
          <w:color w:val="000000" w:themeColor="text1"/>
          <w:sz w:val="22"/>
          <w:szCs w:val="22"/>
        </w:rPr>
        <w:t xml:space="preserve">, </w:t>
      </w:r>
      <w:r w:rsidR="00D3146C" w:rsidRPr="00D3146C">
        <w:rPr>
          <w:rFonts w:asciiTheme="minorHAnsi" w:hAnsiTheme="minorHAnsi" w:cstheme="minorHAnsi"/>
          <w:bCs/>
          <w:sz w:val="22"/>
          <w:szCs w:val="22"/>
        </w:rPr>
        <w:t>ProWine Asia (Singapore)</w:t>
      </w:r>
      <w:r w:rsidR="00D3146C" w:rsidRPr="00326FCF">
        <w:rPr>
          <w:rFonts w:cstheme="minorHAnsi"/>
          <w:bCs/>
        </w:rPr>
        <w:t xml:space="preserve"> </w:t>
      </w:r>
      <w:r w:rsidRPr="00D32E11">
        <w:rPr>
          <w:rFonts w:asciiTheme="minorHAnsi" w:hAnsiTheme="minorHAnsi" w:cstheme="minorHAnsi"/>
          <w:color w:val="000000" w:themeColor="text1"/>
          <w:sz w:val="22"/>
          <w:szCs w:val="22"/>
        </w:rPr>
        <w:t xml:space="preserve">is a trade-focused platform for international wine producers to tap on the growth prospects of Southeast Asia. For more information, please visit </w:t>
      </w:r>
      <w:hyperlink r:id="rId9" w:history="1">
        <w:r w:rsidRPr="00D32E11">
          <w:rPr>
            <w:rStyle w:val="Hyperlink"/>
            <w:rFonts w:asciiTheme="minorHAnsi" w:hAnsiTheme="minorHAnsi" w:cstheme="minorHAnsi"/>
            <w:sz w:val="22"/>
            <w:szCs w:val="22"/>
          </w:rPr>
          <w:t>singapore.prowineasia.com</w:t>
        </w:r>
      </w:hyperlink>
      <w:r w:rsidRPr="00D32E11">
        <w:rPr>
          <w:rFonts w:asciiTheme="minorHAnsi" w:hAnsiTheme="minorHAnsi" w:cstheme="minorHAnsi"/>
          <w:sz w:val="22"/>
          <w:szCs w:val="22"/>
        </w:rPr>
        <w:t>.</w:t>
      </w:r>
    </w:p>
    <w:p w14:paraId="2C371DE0" w14:textId="77777777" w:rsidR="007B47FF" w:rsidRDefault="007B47FF" w:rsidP="00AC7504">
      <w:pPr>
        <w:pStyle w:val="NormalWeb"/>
        <w:spacing w:before="0" w:beforeAutospacing="0" w:after="0" w:afterAutospacing="0"/>
        <w:jc w:val="both"/>
        <w:rPr>
          <w:rFonts w:asciiTheme="minorHAnsi" w:hAnsiTheme="minorHAnsi" w:cstheme="minorHAnsi"/>
          <w:sz w:val="22"/>
          <w:szCs w:val="22"/>
        </w:rPr>
      </w:pPr>
    </w:p>
    <w:p w14:paraId="5981DF4F" w14:textId="77777777" w:rsidR="00AC7504" w:rsidRPr="00AC7504" w:rsidRDefault="00AC7504" w:rsidP="00AC7504">
      <w:pPr>
        <w:pStyle w:val="Default"/>
        <w:jc w:val="both"/>
        <w:rPr>
          <w:rFonts w:asciiTheme="minorHAnsi" w:hAnsiTheme="minorHAnsi" w:cstheme="minorHAnsi"/>
          <w:sz w:val="22"/>
          <w:szCs w:val="22"/>
          <w:u w:val="single"/>
        </w:rPr>
      </w:pPr>
      <w:r w:rsidRPr="00AC7504">
        <w:rPr>
          <w:rFonts w:asciiTheme="minorHAnsi" w:hAnsiTheme="minorHAnsi" w:cstheme="minorHAnsi"/>
          <w:b/>
          <w:bCs/>
          <w:sz w:val="22"/>
          <w:szCs w:val="22"/>
          <w:u w:val="single"/>
        </w:rPr>
        <w:t xml:space="preserve">About FHA-HoReCa </w:t>
      </w:r>
    </w:p>
    <w:p w14:paraId="6660B7BB" w14:textId="77777777" w:rsidR="00AC7504" w:rsidRPr="00AD576F" w:rsidRDefault="00AC7504" w:rsidP="00AC7504">
      <w:pPr>
        <w:spacing w:after="0" w:line="240" w:lineRule="auto"/>
        <w:jc w:val="both"/>
        <w:rPr>
          <w:rFonts w:cstheme="minorHAnsi"/>
        </w:rPr>
      </w:pPr>
      <w:r w:rsidRPr="00AD576F">
        <w:rPr>
          <w:rFonts w:cstheme="minorHAnsi"/>
        </w:rPr>
        <w:t xml:space="preserve">Where world’s leading hotels, restaurants and café suppliers will gather to showcase the latest foodservice &amp; hospitality equipment, products and services across five key profiles – Bakery, Pastry &amp; Gelato; Foodservice &amp; Hospitality Equipment; Hospitality Style; Hospitality Technology; and Speciality Coffee &amp; Tea – serving discerning distributors, importers, manufacturers and retailers from Asia, all under one roof. For more information, visit </w:t>
      </w:r>
      <w:hyperlink r:id="rId10" w:history="1">
        <w:r w:rsidRPr="00853B13">
          <w:rPr>
            <w:rStyle w:val="Hyperlink"/>
            <w:rFonts w:cstheme="minorHAnsi"/>
          </w:rPr>
          <w:t>www.fhahoreca.com</w:t>
        </w:r>
      </w:hyperlink>
      <w:r w:rsidRPr="00AD576F">
        <w:rPr>
          <w:rFonts w:cstheme="minorHAnsi"/>
        </w:rPr>
        <w:t>.</w:t>
      </w:r>
    </w:p>
    <w:p w14:paraId="27757F90" w14:textId="77777777" w:rsidR="00AC7504" w:rsidRPr="00D32E11" w:rsidRDefault="00AC7504" w:rsidP="00AC7504">
      <w:pPr>
        <w:pStyle w:val="NormalWeb"/>
        <w:spacing w:before="0" w:beforeAutospacing="0" w:after="0" w:afterAutospacing="0"/>
        <w:jc w:val="both"/>
        <w:rPr>
          <w:rFonts w:asciiTheme="minorHAnsi" w:hAnsiTheme="minorHAnsi" w:cstheme="minorHAnsi"/>
          <w:sz w:val="22"/>
          <w:szCs w:val="22"/>
        </w:rPr>
      </w:pPr>
    </w:p>
    <w:p w14:paraId="61AB901A" w14:textId="77777777" w:rsidR="007B47FF" w:rsidRPr="00D32E11" w:rsidRDefault="007B47FF" w:rsidP="007B47FF">
      <w:pPr>
        <w:pStyle w:val="NormalWeb"/>
        <w:spacing w:before="0" w:beforeAutospacing="0" w:after="0" w:afterAutospacing="0"/>
        <w:ind w:right="2222"/>
        <w:jc w:val="both"/>
        <w:rPr>
          <w:rFonts w:asciiTheme="minorHAnsi" w:hAnsiTheme="minorHAnsi" w:cstheme="minorHAnsi"/>
          <w:b/>
          <w:bCs/>
          <w:color w:val="000000" w:themeColor="text1"/>
          <w:sz w:val="22"/>
          <w:szCs w:val="22"/>
          <w:u w:val="single"/>
        </w:rPr>
      </w:pPr>
      <w:r w:rsidRPr="00D32E11">
        <w:rPr>
          <w:rFonts w:asciiTheme="minorHAnsi" w:hAnsiTheme="minorHAnsi" w:cstheme="minorHAnsi"/>
          <w:b/>
          <w:bCs/>
          <w:color w:val="000000" w:themeColor="text1"/>
          <w:sz w:val="22"/>
          <w:szCs w:val="22"/>
          <w:u w:val="single"/>
        </w:rPr>
        <w:t>About Messe D</w:t>
      </w:r>
      <w:r w:rsidRPr="00D32E11">
        <w:rPr>
          <w:rStyle w:val="Strong"/>
          <w:rFonts w:asciiTheme="minorHAnsi" w:hAnsiTheme="minorHAnsi" w:cstheme="minorHAnsi"/>
          <w:b w:val="0"/>
          <w:color w:val="000000" w:themeColor="text1"/>
          <w:sz w:val="22"/>
          <w:szCs w:val="22"/>
          <w:u w:val="single"/>
          <w:bdr w:val="none" w:sz="0" w:space="0" w:color="auto" w:frame="1"/>
        </w:rPr>
        <w:t>ü</w:t>
      </w:r>
      <w:r w:rsidRPr="00D32E11">
        <w:rPr>
          <w:rFonts w:asciiTheme="minorHAnsi" w:hAnsiTheme="minorHAnsi" w:cstheme="minorHAnsi"/>
          <w:b/>
          <w:bCs/>
          <w:color w:val="000000" w:themeColor="text1"/>
          <w:sz w:val="22"/>
          <w:szCs w:val="22"/>
          <w:u w:val="single"/>
        </w:rPr>
        <w:t>sseldorf Asia (MDA)</w:t>
      </w:r>
    </w:p>
    <w:p w14:paraId="0DC418A7" w14:textId="77777777" w:rsidR="007B47FF" w:rsidRPr="00D32E11" w:rsidRDefault="007B47FF" w:rsidP="007B47FF">
      <w:pPr>
        <w:spacing w:after="0" w:line="240" w:lineRule="auto"/>
        <w:ind w:right="2222"/>
        <w:jc w:val="both"/>
        <w:rPr>
          <w:rFonts w:cstheme="minorHAnsi"/>
          <w:bCs/>
          <w:lang w:val="en-GB"/>
        </w:rPr>
      </w:pPr>
      <w:r w:rsidRPr="00D32E11">
        <w:rPr>
          <w:rFonts w:cstheme="minorHAnsi"/>
          <w:bCs/>
          <w:lang w:val="en-GB"/>
        </w:rPr>
        <w:t xml:space="preserve">MDA is a subsidiary of Messe Düsseldorf GmbH in Germany, one of the world’s leading trade fair organisers responsible for organising more than 20 global No. 1 exhibitions held in Düsseldorf, Germany; across various sectors such medical and healthcare, workplace safety, security and health, packaging, printing, plastics, wire and tubes, and wine and spirits, With extensive expertise in organising trade fairs in Southeast Asia, MDA has developed a portfolio of well-established trade fairs in the region since 1995. </w:t>
      </w:r>
      <w:r w:rsidRPr="00D32E11">
        <w:rPr>
          <w:rFonts w:eastAsia="Times New Roman" w:cstheme="minorHAnsi"/>
          <w:lang w:eastAsia="en-SG"/>
        </w:rPr>
        <w:t xml:space="preserve">For more information, visit </w:t>
      </w:r>
      <w:hyperlink r:id="rId11" w:history="1">
        <w:r w:rsidRPr="00D32E11">
          <w:rPr>
            <w:rStyle w:val="Hyperlink"/>
            <w:rFonts w:eastAsia="Times New Roman" w:cstheme="minorHAnsi"/>
            <w:lang w:eastAsia="en-SG"/>
          </w:rPr>
          <w:t>mda.messe-dusseldorf.com</w:t>
        </w:r>
      </w:hyperlink>
      <w:r w:rsidRPr="00D32E11">
        <w:rPr>
          <w:rFonts w:eastAsia="Times New Roman" w:cstheme="minorHAnsi"/>
          <w:lang w:eastAsia="en-SG"/>
        </w:rPr>
        <w:t>.</w:t>
      </w:r>
    </w:p>
    <w:p w14:paraId="36F28507" w14:textId="77777777" w:rsidR="007B47FF" w:rsidRPr="00D32E11" w:rsidRDefault="007B47FF" w:rsidP="007B47FF">
      <w:pPr>
        <w:pStyle w:val="NormalWeb"/>
        <w:spacing w:before="0" w:beforeAutospacing="0" w:after="0" w:afterAutospacing="0"/>
        <w:ind w:right="2222"/>
        <w:jc w:val="both"/>
        <w:rPr>
          <w:rFonts w:asciiTheme="minorHAnsi" w:hAnsiTheme="minorHAnsi" w:cstheme="minorHAnsi"/>
          <w:color w:val="000000" w:themeColor="text1"/>
          <w:sz w:val="22"/>
          <w:szCs w:val="22"/>
        </w:rPr>
      </w:pPr>
    </w:p>
    <w:p w14:paraId="10E62687" w14:textId="77777777" w:rsidR="007B47FF" w:rsidRPr="00D32E11" w:rsidRDefault="007B47FF" w:rsidP="007B47FF">
      <w:pPr>
        <w:pStyle w:val="NoSpacing"/>
        <w:ind w:right="2222"/>
        <w:jc w:val="both"/>
        <w:rPr>
          <w:rFonts w:asciiTheme="minorHAnsi" w:hAnsiTheme="minorHAnsi" w:cstheme="minorHAnsi"/>
          <w:b/>
          <w:sz w:val="22"/>
          <w:szCs w:val="22"/>
          <w:u w:val="single"/>
        </w:rPr>
      </w:pPr>
      <w:r w:rsidRPr="00D32E11">
        <w:rPr>
          <w:rFonts w:asciiTheme="minorHAnsi" w:hAnsiTheme="minorHAnsi" w:cstheme="minorHAnsi"/>
          <w:b/>
          <w:sz w:val="22"/>
          <w:szCs w:val="22"/>
          <w:u w:val="single"/>
        </w:rPr>
        <w:t>About Informa Markets</w:t>
      </w:r>
    </w:p>
    <w:p w14:paraId="6860B95F" w14:textId="77777777" w:rsidR="00450E32" w:rsidRPr="00D32E11" w:rsidRDefault="007B47FF" w:rsidP="007B47FF">
      <w:pPr>
        <w:pStyle w:val="NoSpacing"/>
        <w:ind w:right="2222"/>
        <w:jc w:val="both"/>
        <w:rPr>
          <w:rFonts w:asciiTheme="minorHAnsi" w:hAnsiTheme="minorHAnsi" w:cstheme="minorHAnsi"/>
          <w:sz w:val="22"/>
          <w:szCs w:val="22"/>
          <w:lang w:val="en-GB"/>
        </w:rPr>
      </w:pPr>
      <w:r w:rsidRPr="00D32E11">
        <w:rPr>
          <w:rFonts w:asciiTheme="minorHAnsi" w:hAnsiTheme="minorHAnsi" w:cstheme="minorHAnsi"/>
          <w:sz w:val="22"/>
          <w:szCs w:val="22"/>
        </w:rPr>
        <w:t xml:space="preserve">A division of Informa plc, </w:t>
      </w:r>
      <w:r w:rsidRPr="00D32E11">
        <w:rPr>
          <w:rFonts w:asciiTheme="minorHAnsi" w:hAnsiTheme="minorHAnsi" w:cstheme="minorHAnsi"/>
          <w:sz w:val="22"/>
          <w:szCs w:val="22"/>
          <w:lang w:val="en-GB"/>
        </w:rPr>
        <w:t xml:space="preserve">Informa Markets creates platforms for industries and specialist markets to trade innovate and grow. We provide marketplace participants around the globe with opportunities to engage experience and do business through face-to-face exhibitions, targeted digital services and actionable data solutions. We connect buyers and sellers across more than a dozen global verticals, including Pharmaceuticals, Food, Medical Technology and Infrastructure. As the world's leading market-making company, we bring a diverse range of specialist markets to life, unlocking opportunities and helping them to thrive 365 days of the year. For more information, please visit </w:t>
      </w:r>
      <w:hyperlink r:id="rId12" w:history="1">
        <w:r w:rsidRPr="00D32E11">
          <w:rPr>
            <w:rStyle w:val="Hyperlink"/>
            <w:rFonts w:asciiTheme="minorHAnsi" w:hAnsiTheme="minorHAnsi" w:cstheme="minorHAnsi"/>
            <w:sz w:val="22"/>
            <w:szCs w:val="22"/>
            <w:lang w:val="en-GB"/>
          </w:rPr>
          <w:t>www.informamarkets.com</w:t>
        </w:r>
      </w:hyperlink>
      <w:r w:rsidRPr="00D32E11">
        <w:rPr>
          <w:rFonts w:asciiTheme="minorHAnsi" w:hAnsiTheme="minorHAnsi" w:cstheme="minorHAnsi"/>
          <w:sz w:val="22"/>
          <w:szCs w:val="22"/>
          <w:lang w:val="en-GB"/>
        </w:rPr>
        <w:t>.</w:t>
      </w:r>
    </w:p>
    <w:p w14:paraId="61B4516B" w14:textId="77777777" w:rsidR="00F65F25" w:rsidRPr="00D32E11" w:rsidRDefault="00F65F25" w:rsidP="00E84193">
      <w:pPr>
        <w:pStyle w:val="NormalWeb"/>
        <w:spacing w:before="0" w:beforeAutospacing="0" w:after="0" w:afterAutospacing="0"/>
        <w:ind w:right="2222"/>
        <w:jc w:val="both"/>
        <w:rPr>
          <w:rFonts w:asciiTheme="minorHAnsi" w:hAnsiTheme="minorHAnsi" w:cstheme="minorHAnsi"/>
          <w:bCs/>
          <w:sz w:val="22"/>
          <w:szCs w:val="22"/>
          <w:u w:val="single"/>
        </w:rPr>
      </w:pPr>
    </w:p>
    <w:p w14:paraId="5DA462E4" w14:textId="77777777" w:rsidR="00850788" w:rsidRPr="00D32E11" w:rsidRDefault="00850788" w:rsidP="00E84193">
      <w:pPr>
        <w:spacing w:after="0" w:line="240" w:lineRule="auto"/>
        <w:ind w:right="2222"/>
        <w:rPr>
          <w:rFonts w:cstheme="minorHAnsi"/>
          <w:b/>
          <w:bCs/>
          <w:u w:val="single"/>
          <w:lang w:val="en-GB"/>
        </w:rPr>
      </w:pPr>
      <w:r w:rsidRPr="00D32E11">
        <w:rPr>
          <w:rFonts w:cstheme="minorHAnsi"/>
          <w:b/>
          <w:bCs/>
          <w:u w:val="single"/>
        </w:rPr>
        <w:t>Media contacts:</w:t>
      </w:r>
    </w:p>
    <w:p w14:paraId="0672A9AF" w14:textId="77777777" w:rsidR="00850788" w:rsidRPr="00D32E11" w:rsidRDefault="00850788" w:rsidP="00E84193">
      <w:pPr>
        <w:spacing w:after="0" w:line="240" w:lineRule="auto"/>
        <w:ind w:right="2222"/>
        <w:rPr>
          <w:rFonts w:cstheme="minorHAnsi"/>
        </w:rPr>
      </w:pPr>
      <w:r w:rsidRPr="00D32E11">
        <w:rPr>
          <w:rFonts w:cstheme="minorHAnsi"/>
        </w:rPr>
        <w:t>Alvin Sim</w:t>
      </w:r>
    </w:p>
    <w:p w14:paraId="77E464C7" w14:textId="77777777" w:rsidR="00850788" w:rsidRPr="00D32E11" w:rsidRDefault="00850788" w:rsidP="00E84193">
      <w:pPr>
        <w:spacing w:after="0" w:line="240" w:lineRule="auto"/>
        <w:ind w:right="2222"/>
        <w:rPr>
          <w:rFonts w:cstheme="minorHAnsi"/>
        </w:rPr>
      </w:pPr>
      <w:r w:rsidRPr="00D32E11">
        <w:rPr>
          <w:rFonts w:cstheme="minorHAnsi"/>
        </w:rPr>
        <w:t>Tel:  +65 92708505</w:t>
      </w:r>
    </w:p>
    <w:p w14:paraId="0FFB2E11" w14:textId="77777777" w:rsidR="007F4588" w:rsidRPr="00D32E11" w:rsidRDefault="00D7322B" w:rsidP="00E84193">
      <w:pPr>
        <w:spacing w:after="0" w:line="240" w:lineRule="auto"/>
        <w:ind w:right="2222"/>
        <w:rPr>
          <w:rFonts w:cstheme="minorHAnsi"/>
        </w:rPr>
      </w:pPr>
      <w:r>
        <w:rPr>
          <w:rFonts w:cstheme="minorHAnsi"/>
        </w:rPr>
        <w:t>Email:</w:t>
      </w:r>
      <w:r w:rsidR="00850788" w:rsidRPr="00D32E11">
        <w:rPr>
          <w:rFonts w:cstheme="minorHAnsi"/>
        </w:rPr>
        <w:t xml:space="preserve"> </w:t>
      </w:r>
      <w:hyperlink r:id="rId13" w:history="1">
        <w:r w:rsidRPr="001F761F">
          <w:rPr>
            <w:rStyle w:val="Hyperlink"/>
            <w:rFonts w:cstheme="minorHAnsi"/>
          </w:rPr>
          <w:t>alvin@mda.com.sg</w:t>
        </w:r>
      </w:hyperlink>
    </w:p>
    <w:sectPr w:rsidR="007F4588" w:rsidRPr="00D32E11" w:rsidSect="00326FCF">
      <w:headerReference w:type="even" r:id="rId14"/>
      <w:headerReference w:type="default" r:id="rId15"/>
      <w:footerReference w:type="even" r:id="rId16"/>
      <w:footerReference w:type="default" r:id="rId17"/>
      <w:headerReference w:type="first" r:id="rId18"/>
      <w:footerReference w:type="first" r:id="rId19"/>
      <w:pgSz w:w="11906" w:h="16838"/>
      <w:pgMar w:top="1276"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C29E5" w14:textId="77777777" w:rsidR="00E9556B" w:rsidRDefault="00E9556B" w:rsidP="00484162">
      <w:pPr>
        <w:spacing w:after="0" w:line="240" w:lineRule="auto"/>
      </w:pPr>
      <w:r>
        <w:separator/>
      </w:r>
    </w:p>
  </w:endnote>
  <w:endnote w:type="continuationSeparator" w:id="0">
    <w:p w14:paraId="3377B79C" w14:textId="77777777" w:rsidR="00E9556B" w:rsidRDefault="00E9556B" w:rsidP="0048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4020202020204"/>
    <w:charset w:val="00"/>
    <w:family w:val="swiss"/>
    <w:pitch w:val="variable"/>
    <w:sig w:usb0="E00002EF" w:usb1="4000205B" w:usb2="00000028" w:usb3="00000000" w:csb0="0000019F" w:csb1="00000000"/>
  </w:font>
  <w:font w:name="Rockwel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CBDB" w14:textId="77777777" w:rsidR="0068239E" w:rsidRDefault="0068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A52B" w14:textId="77777777" w:rsidR="00577D23" w:rsidRDefault="00577D23">
    <w:pPr>
      <w:pStyle w:val="Footer"/>
    </w:pPr>
    <w:r>
      <w:rPr>
        <w:noProof/>
        <w:lang w:eastAsia="en-SG"/>
      </w:rPr>
      <mc:AlternateContent>
        <mc:Choice Requires="wps">
          <w:drawing>
            <wp:anchor distT="0" distB="0" distL="114300" distR="114300" simplePos="0" relativeHeight="251660288" behindDoc="0" locked="0" layoutInCell="0" allowOverlap="1" wp14:anchorId="508B2A03" wp14:editId="05D79274">
              <wp:simplePos x="0" y="0"/>
              <wp:positionH relativeFrom="page">
                <wp:posOffset>0</wp:posOffset>
              </wp:positionH>
              <wp:positionV relativeFrom="page">
                <wp:posOffset>10234930</wp:posOffset>
              </wp:positionV>
              <wp:extent cx="7560310" cy="266700"/>
              <wp:effectExtent l="0" t="0" r="0" b="0"/>
              <wp:wrapNone/>
              <wp:docPr id="1" name="MSIPCM519547b7a90412d9e8f9a9b7"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A2C0E" w14:textId="77777777" w:rsidR="00577D23" w:rsidRPr="00577D23" w:rsidRDefault="00835FD5" w:rsidP="00577D23">
                          <w:pPr>
                            <w:spacing w:after="0"/>
                            <w:rPr>
                              <w:rFonts w:ascii="Rockwell" w:hAnsi="Rockwell"/>
                              <w:color w:val="0078D7"/>
                              <w:sz w:val="18"/>
                            </w:rPr>
                          </w:pPr>
                          <w:r>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8B2A03" id="_x0000_t202" coordsize="21600,21600" o:spt="202" path="m,l,21600r21600,l21600,xe">
              <v:stroke joinstyle="miter"/>
              <v:path gradientshapeok="t" o:connecttype="rect"/>
            </v:shapetype>
            <v:shape id="MSIPCM519547b7a90412d9e8f9a9b7" o:spid="_x0000_s1026" type="#_x0000_t202" alt="{&quot;HashCode&quot;:-13484030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" o:allowincell="f" filled="f" stroked="f" strokeweight=".5pt">
              <v:textbox inset="20pt,0,,0">
                <w:txbxContent>
                  <w:p w14:paraId="3A1A2C0E" w14:textId="77777777" w:rsidR="00577D23" w:rsidRPr="00577D23" w:rsidRDefault="00835FD5" w:rsidP="00577D23">
                    <w:pPr>
                      <w:spacing w:after="0"/>
                      <w:rPr>
                        <w:rFonts w:ascii="Rockwell" w:hAnsi="Rockwell"/>
                        <w:color w:val="0078D7"/>
                        <w:sz w:val="18"/>
                      </w:rPr>
                    </w:pPr>
                    <w:r>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3A8E8" w14:textId="77777777" w:rsidR="0068239E" w:rsidRDefault="00682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FE99C" w14:textId="77777777" w:rsidR="00E9556B" w:rsidRDefault="00E9556B" w:rsidP="00484162">
      <w:pPr>
        <w:spacing w:after="0" w:line="240" w:lineRule="auto"/>
      </w:pPr>
      <w:r>
        <w:separator/>
      </w:r>
    </w:p>
  </w:footnote>
  <w:footnote w:type="continuationSeparator" w:id="0">
    <w:p w14:paraId="1EB7267C" w14:textId="77777777" w:rsidR="00E9556B" w:rsidRDefault="00E9556B" w:rsidP="0048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92FB" w14:textId="77777777" w:rsidR="0068239E" w:rsidRDefault="00682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A7AFD" w14:textId="77777777" w:rsidR="00484162" w:rsidRDefault="002B101F">
    <w:pPr>
      <w:pStyle w:val="Header"/>
    </w:pPr>
    <w:r>
      <w:rPr>
        <w:noProof/>
        <w:lang w:eastAsia="en-SG"/>
      </w:rPr>
      <w:drawing>
        <wp:anchor distT="0" distB="0" distL="114300" distR="114300" simplePos="0" relativeHeight="251661312" behindDoc="1" locked="0" layoutInCell="1" allowOverlap="1" wp14:anchorId="02E5840D" wp14:editId="3A079926">
          <wp:simplePos x="0" y="0"/>
          <wp:positionH relativeFrom="column">
            <wp:posOffset>4312285</wp:posOffset>
          </wp:positionH>
          <wp:positionV relativeFrom="paragraph">
            <wp:posOffset>-425450</wp:posOffset>
          </wp:positionV>
          <wp:extent cx="2333625" cy="10658475"/>
          <wp:effectExtent l="0" t="0" r="9525" b="9525"/>
          <wp:wrapTight wrapText="bothSides">
            <wp:wrapPolygon edited="0">
              <wp:start x="0" y="0"/>
              <wp:lineTo x="0" y="21581"/>
              <wp:lineTo x="21512" y="21581"/>
              <wp:lineTo x="21512" y="0"/>
              <wp:lineTo x="0" y="0"/>
            </wp:wrapPolygon>
          </wp:wrapTight>
          <wp:docPr id="3" name="Picture 3" descr="F:\Work (Apr - Aug)\PWA 2022\Letterhead\May 2022\PWA May 2022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 (Apr - Aug)\PWA 2022\Letterhead\May 2022\PWA May 2022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0C0FE" w14:textId="77777777" w:rsidR="0068239E" w:rsidRDefault="00682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3753A"/>
    <w:multiLevelType w:val="hybridMultilevel"/>
    <w:tmpl w:val="ECC61C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62"/>
    <w:rsid w:val="000045E5"/>
    <w:rsid w:val="00010523"/>
    <w:rsid w:val="00015A94"/>
    <w:rsid w:val="00021108"/>
    <w:rsid w:val="000235E5"/>
    <w:rsid w:val="00044A76"/>
    <w:rsid w:val="00080917"/>
    <w:rsid w:val="000932BD"/>
    <w:rsid w:val="000D6848"/>
    <w:rsid w:val="000F42CF"/>
    <w:rsid w:val="001370C8"/>
    <w:rsid w:val="00141798"/>
    <w:rsid w:val="00144D98"/>
    <w:rsid w:val="0016352B"/>
    <w:rsid w:val="001655A5"/>
    <w:rsid w:val="001B2D91"/>
    <w:rsid w:val="001C1FA7"/>
    <w:rsid w:val="001E6206"/>
    <w:rsid w:val="001F00A9"/>
    <w:rsid w:val="00220427"/>
    <w:rsid w:val="00243709"/>
    <w:rsid w:val="00245175"/>
    <w:rsid w:val="0025247D"/>
    <w:rsid w:val="00292A90"/>
    <w:rsid w:val="002B0D16"/>
    <w:rsid w:val="002B101F"/>
    <w:rsid w:val="002C57FB"/>
    <w:rsid w:val="002C7F11"/>
    <w:rsid w:val="002D2FA7"/>
    <w:rsid w:val="002E3852"/>
    <w:rsid w:val="002F29E5"/>
    <w:rsid w:val="003119DC"/>
    <w:rsid w:val="00326FCF"/>
    <w:rsid w:val="00333644"/>
    <w:rsid w:val="0033484D"/>
    <w:rsid w:val="00335B59"/>
    <w:rsid w:val="00344C10"/>
    <w:rsid w:val="003A1935"/>
    <w:rsid w:val="003F486E"/>
    <w:rsid w:val="003F5980"/>
    <w:rsid w:val="00413473"/>
    <w:rsid w:val="00427180"/>
    <w:rsid w:val="00450E32"/>
    <w:rsid w:val="0045217C"/>
    <w:rsid w:val="00480482"/>
    <w:rsid w:val="00484162"/>
    <w:rsid w:val="004A6271"/>
    <w:rsid w:val="004B567E"/>
    <w:rsid w:val="004E5E50"/>
    <w:rsid w:val="004F10CC"/>
    <w:rsid w:val="00503201"/>
    <w:rsid w:val="005067AA"/>
    <w:rsid w:val="00522CA3"/>
    <w:rsid w:val="005256C4"/>
    <w:rsid w:val="00525B75"/>
    <w:rsid w:val="005355DB"/>
    <w:rsid w:val="005379F1"/>
    <w:rsid w:val="00550172"/>
    <w:rsid w:val="00556199"/>
    <w:rsid w:val="005710E4"/>
    <w:rsid w:val="005768F6"/>
    <w:rsid w:val="00577D23"/>
    <w:rsid w:val="005C636F"/>
    <w:rsid w:val="005F0904"/>
    <w:rsid w:val="005F1056"/>
    <w:rsid w:val="005F2F0A"/>
    <w:rsid w:val="00604004"/>
    <w:rsid w:val="00606A21"/>
    <w:rsid w:val="00627116"/>
    <w:rsid w:val="00644FD4"/>
    <w:rsid w:val="00654954"/>
    <w:rsid w:val="0067294E"/>
    <w:rsid w:val="0068239E"/>
    <w:rsid w:val="00685773"/>
    <w:rsid w:val="0069415B"/>
    <w:rsid w:val="006E5340"/>
    <w:rsid w:val="0073059A"/>
    <w:rsid w:val="00773C13"/>
    <w:rsid w:val="00793611"/>
    <w:rsid w:val="007B47FF"/>
    <w:rsid w:val="007D5433"/>
    <w:rsid w:val="007D6CAB"/>
    <w:rsid w:val="007E25FF"/>
    <w:rsid w:val="007E371D"/>
    <w:rsid w:val="007E55AA"/>
    <w:rsid w:val="007F4588"/>
    <w:rsid w:val="00811FC7"/>
    <w:rsid w:val="00813FBB"/>
    <w:rsid w:val="00835FD5"/>
    <w:rsid w:val="00850788"/>
    <w:rsid w:val="00860542"/>
    <w:rsid w:val="00864128"/>
    <w:rsid w:val="00865B1F"/>
    <w:rsid w:val="008D0C14"/>
    <w:rsid w:val="008D1512"/>
    <w:rsid w:val="008E7FA3"/>
    <w:rsid w:val="00926CCE"/>
    <w:rsid w:val="00930698"/>
    <w:rsid w:val="0094483A"/>
    <w:rsid w:val="009511B9"/>
    <w:rsid w:val="009771F9"/>
    <w:rsid w:val="009A2E48"/>
    <w:rsid w:val="009A3CF0"/>
    <w:rsid w:val="009B0833"/>
    <w:rsid w:val="009B11C2"/>
    <w:rsid w:val="009B4E6C"/>
    <w:rsid w:val="009C64D2"/>
    <w:rsid w:val="009E2007"/>
    <w:rsid w:val="009F5E95"/>
    <w:rsid w:val="00A01B6F"/>
    <w:rsid w:val="00A42B42"/>
    <w:rsid w:val="00A42DEC"/>
    <w:rsid w:val="00A45DC4"/>
    <w:rsid w:val="00A4770A"/>
    <w:rsid w:val="00A81BF2"/>
    <w:rsid w:val="00A94EFB"/>
    <w:rsid w:val="00A95D7F"/>
    <w:rsid w:val="00AA778B"/>
    <w:rsid w:val="00AB16C2"/>
    <w:rsid w:val="00AB7893"/>
    <w:rsid w:val="00AC7504"/>
    <w:rsid w:val="00AE4418"/>
    <w:rsid w:val="00B01738"/>
    <w:rsid w:val="00B4129C"/>
    <w:rsid w:val="00B43E94"/>
    <w:rsid w:val="00B604F1"/>
    <w:rsid w:val="00BC62B8"/>
    <w:rsid w:val="00BF5995"/>
    <w:rsid w:val="00C30C63"/>
    <w:rsid w:val="00C4292A"/>
    <w:rsid w:val="00C44D34"/>
    <w:rsid w:val="00C605CB"/>
    <w:rsid w:val="00C949CD"/>
    <w:rsid w:val="00C96F3F"/>
    <w:rsid w:val="00CB445E"/>
    <w:rsid w:val="00CB550B"/>
    <w:rsid w:val="00CD6F95"/>
    <w:rsid w:val="00D17396"/>
    <w:rsid w:val="00D3146C"/>
    <w:rsid w:val="00D32E11"/>
    <w:rsid w:val="00D40C6D"/>
    <w:rsid w:val="00D41206"/>
    <w:rsid w:val="00D441FF"/>
    <w:rsid w:val="00D637BA"/>
    <w:rsid w:val="00D67294"/>
    <w:rsid w:val="00D7322B"/>
    <w:rsid w:val="00D7698D"/>
    <w:rsid w:val="00D961AF"/>
    <w:rsid w:val="00DA0005"/>
    <w:rsid w:val="00DF25BB"/>
    <w:rsid w:val="00DF267A"/>
    <w:rsid w:val="00E2369E"/>
    <w:rsid w:val="00E46F1D"/>
    <w:rsid w:val="00E53DF7"/>
    <w:rsid w:val="00E57AA9"/>
    <w:rsid w:val="00E61F84"/>
    <w:rsid w:val="00E83F87"/>
    <w:rsid w:val="00E84193"/>
    <w:rsid w:val="00E9556B"/>
    <w:rsid w:val="00E95B8D"/>
    <w:rsid w:val="00EB116B"/>
    <w:rsid w:val="00EC3B8B"/>
    <w:rsid w:val="00EE19CD"/>
    <w:rsid w:val="00EE2663"/>
    <w:rsid w:val="00EE2B47"/>
    <w:rsid w:val="00EE5098"/>
    <w:rsid w:val="00F144AD"/>
    <w:rsid w:val="00F335C6"/>
    <w:rsid w:val="00F62111"/>
    <w:rsid w:val="00F64D83"/>
    <w:rsid w:val="00F65F25"/>
    <w:rsid w:val="00F74518"/>
    <w:rsid w:val="00F772F4"/>
    <w:rsid w:val="00F90C7E"/>
    <w:rsid w:val="00F920CA"/>
    <w:rsid w:val="00FA72CA"/>
    <w:rsid w:val="00FA75D7"/>
    <w:rsid w:val="00FB54D6"/>
    <w:rsid w:val="00FD014C"/>
    <w:rsid w:val="00FF06DD"/>
    <w:rsid w:val="00FF1CB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C5817"/>
  <w15:docId w15:val="{0A179507-892A-2B43-8849-067668FC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62"/>
    <w:rPr>
      <w:rFonts w:ascii="Tahoma" w:hAnsi="Tahoma" w:cs="Tahoma"/>
      <w:sz w:val="16"/>
      <w:szCs w:val="16"/>
    </w:rPr>
  </w:style>
  <w:style w:type="paragraph" w:styleId="Header">
    <w:name w:val="header"/>
    <w:basedOn w:val="Normal"/>
    <w:link w:val="HeaderChar"/>
    <w:uiPriority w:val="99"/>
    <w:unhideWhenUsed/>
    <w:rsid w:val="00484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162"/>
  </w:style>
  <w:style w:type="paragraph" w:styleId="Footer">
    <w:name w:val="footer"/>
    <w:basedOn w:val="Normal"/>
    <w:link w:val="FooterChar"/>
    <w:uiPriority w:val="99"/>
    <w:unhideWhenUsed/>
    <w:rsid w:val="00484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162"/>
  </w:style>
  <w:style w:type="paragraph" w:styleId="NormalWeb">
    <w:name w:val="Normal (Web)"/>
    <w:basedOn w:val="Normal"/>
    <w:uiPriority w:val="99"/>
    <w:unhideWhenUsed/>
    <w:rsid w:val="0085078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850788"/>
    <w:rPr>
      <w:b/>
      <w:bCs/>
    </w:rPr>
  </w:style>
  <w:style w:type="character" w:styleId="Hyperlink">
    <w:name w:val="Hyperlink"/>
    <w:basedOn w:val="DefaultParagraphFont"/>
    <w:uiPriority w:val="99"/>
    <w:unhideWhenUsed/>
    <w:rsid w:val="00850788"/>
    <w:rPr>
      <w:color w:val="0000FF" w:themeColor="hyperlink"/>
      <w:u w:val="single"/>
    </w:rPr>
  </w:style>
  <w:style w:type="character" w:styleId="FollowedHyperlink">
    <w:name w:val="FollowedHyperlink"/>
    <w:basedOn w:val="DefaultParagraphFont"/>
    <w:uiPriority w:val="99"/>
    <w:semiHidden/>
    <w:unhideWhenUsed/>
    <w:rsid w:val="00E84193"/>
    <w:rPr>
      <w:color w:val="800080" w:themeColor="followedHyperlink"/>
      <w:u w:val="single"/>
    </w:rPr>
  </w:style>
  <w:style w:type="paragraph" w:styleId="NoSpacing">
    <w:name w:val="No Spacing"/>
    <w:basedOn w:val="Normal"/>
    <w:uiPriority w:val="1"/>
    <w:qFormat/>
    <w:rsid w:val="00450E32"/>
    <w:pPr>
      <w:spacing w:after="0" w:line="240" w:lineRule="auto"/>
    </w:pPr>
    <w:rPr>
      <w:rFonts w:ascii="Arial" w:eastAsiaTheme="minorHAnsi" w:hAnsi="Arial" w:cs="Arial"/>
      <w:color w:val="000000"/>
      <w:sz w:val="18"/>
      <w:szCs w:val="18"/>
      <w:lang w:val="en-US" w:eastAsia="en-US"/>
    </w:rPr>
  </w:style>
  <w:style w:type="paragraph" w:customStyle="1" w:styleId="Default">
    <w:name w:val="Default"/>
    <w:rsid w:val="00AC7504"/>
    <w:pPr>
      <w:autoSpaceDE w:val="0"/>
      <w:autoSpaceDN w:val="0"/>
      <w:adjustRightInd w:val="0"/>
      <w:spacing w:after="0" w:line="240" w:lineRule="auto"/>
    </w:pPr>
    <w:rPr>
      <w:rFonts w:ascii="Segoe UI" w:eastAsiaTheme="minorHAnsi" w:hAnsi="Segoe UI" w:cs="Segoe UI"/>
      <w:color w:val="000000"/>
      <w:sz w:val="24"/>
      <w:szCs w:val="24"/>
      <w:lang w:eastAsia="en-US"/>
    </w:rPr>
  </w:style>
  <w:style w:type="paragraph" w:styleId="ListParagraph">
    <w:name w:val="List Paragraph"/>
    <w:basedOn w:val="Normal"/>
    <w:uiPriority w:val="34"/>
    <w:qFormat/>
    <w:rsid w:val="004A6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8054">
      <w:bodyDiv w:val="1"/>
      <w:marLeft w:val="0"/>
      <w:marRight w:val="0"/>
      <w:marTop w:val="0"/>
      <w:marBottom w:val="0"/>
      <w:divBdr>
        <w:top w:val="none" w:sz="0" w:space="0" w:color="auto"/>
        <w:left w:val="none" w:sz="0" w:space="0" w:color="auto"/>
        <w:bottom w:val="none" w:sz="0" w:space="0" w:color="auto"/>
        <w:right w:val="none" w:sz="0" w:space="0" w:color="auto"/>
      </w:divBdr>
    </w:div>
    <w:div w:id="518616741">
      <w:bodyDiv w:val="1"/>
      <w:marLeft w:val="0"/>
      <w:marRight w:val="0"/>
      <w:marTop w:val="0"/>
      <w:marBottom w:val="0"/>
      <w:divBdr>
        <w:top w:val="none" w:sz="0" w:space="0" w:color="auto"/>
        <w:left w:val="none" w:sz="0" w:space="0" w:color="auto"/>
        <w:bottom w:val="none" w:sz="0" w:space="0" w:color="auto"/>
        <w:right w:val="none" w:sz="0" w:space="0" w:color="auto"/>
      </w:divBdr>
      <w:divsChild>
        <w:div w:id="92745318">
          <w:marLeft w:val="0"/>
          <w:marRight w:val="0"/>
          <w:marTop w:val="0"/>
          <w:marBottom w:val="0"/>
          <w:divBdr>
            <w:top w:val="none" w:sz="0" w:space="0" w:color="auto"/>
            <w:left w:val="none" w:sz="0" w:space="0" w:color="auto"/>
            <w:bottom w:val="none" w:sz="0" w:space="0" w:color="auto"/>
            <w:right w:val="none" w:sz="0" w:space="0" w:color="auto"/>
          </w:divBdr>
        </w:div>
      </w:divsChild>
    </w:div>
    <w:div w:id="907543175">
      <w:bodyDiv w:val="1"/>
      <w:marLeft w:val="0"/>
      <w:marRight w:val="0"/>
      <w:marTop w:val="0"/>
      <w:marBottom w:val="0"/>
      <w:divBdr>
        <w:top w:val="none" w:sz="0" w:space="0" w:color="auto"/>
        <w:left w:val="none" w:sz="0" w:space="0" w:color="auto"/>
        <w:bottom w:val="none" w:sz="0" w:space="0" w:color="auto"/>
        <w:right w:val="none" w:sz="0" w:space="0" w:color="auto"/>
      </w:divBdr>
    </w:div>
    <w:div w:id="12088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ahoreca.com/" TargetMode="External"/><Relationship Id="rId13" Type="http://schemas.openxmlformats.org/officeDocument/2006/relationships/hyperlink" Target="mailto:alvin@mda.com.s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ingapore.prowineasia.com/" TargetMode="External"/><Relationship Id="rId12" Type="http://schemas.openxmlformats.org/officeDocument/2006/relationships/hyperlink" Target="http://www.informamarkets.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da.messe-dusseldorf.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hahoreca.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ingapore.prowineasia.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QiYe</dc:creator>
  <cp:lastModifiedBy>Beattrice</cp:lastModifiedBy>
  <cp:revision>2</cp:revision>
  <cp:lastPrinted>2020-12-15T10:33:00Z</cp:lastPrinted>
  <dcterms:created xsi:type="dcterms:W3CDTF">2020-12-16T03:17:00Z</dcterms:created>
  <dcterms:modified xsi:type="dcterms:W3CDTF">2020-12-16T03:17:00Z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stb_valeriek@soe.sgnet.gov.sg</vt:lpwstr>
  </property>
  <property fmtid="{D5CDD505-2E9C-101B-9397-08002B2CF9AE}" pid="5" name="MSIP_Label_3f9331f7-95a2-472a-92bc-d73219eb516b_SetDate">
    <vt:lpwstr>2020-03-26T06:40:14.4049076Z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a9fdfe96-ce31-442a-a5a5-08c322170f1b</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stb_valeriek@soe.sgnet.gov.sg</vt:lpwstr>
  </property>
  <property fmtid="{D5CDD505-2E9C-101B-9397-08002B2CF9AE}" pid="13" name="MSIP_Label_4f288355-fb4c-44cd-b9ca-40cfc2aee5f8_SetDate">
    <vt:lpwstr>2020-03-26T06:40:14.4049076Z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a9fdfe96-ce31-442a-a5a5-08c322170f1b</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MSIP_Label_181c070e-054b-4d1c-ba4c-fc70b099192e_Enabled">
    <vt:lpwstr>True</vt:lpwstr>
  </property>
  <property fmtid="{D5CDD505-2E9C-101B-9397-08002B2CF9AE}" pid="20" name="MSIP_Label_181c070e-054b-4d1c-ba4c-fc70b099192e_SiteId">
    <vt:lpwstr>2567d566-604c-408a-8a60-55d0dc9d9d6b</vt:lpwstr>
  </property>
  <property fmtid="{D5CDD505-2E9C-101B-9397-08002B2CF9AE}" pid="21" name="MSIP_Label_181c070e-054b-4d1c-ba4c-fc70b099192e_Owner">
    <vt:lpwstr>June.Seah@informa.com</vt:lpwstr>
  </property>
  <property fmtid="{D5CDD505-2E9C-101B-9397-08002B2CF9AE}" pid="22" name="MSIP_Label_181c070e-054b-4d1c-ba4c-fc70b099192e_SetDate">
    <vt:lpwstr>2020-03-26T04:23:45.4710274Z</vt:lpwstr>
  </property>
  <property fmtid="{D5CDD505-2E9C-101B-9397-08002B2CF9AE}" pid="23" name="MSIP_Label_181c070e-054b-4d1c-ba4c-fc70b099192e_Name">
    <vt:lpwstr>General</vt:lpwstr>
  </property>
  <property fmtid="{D5CDD505-2E9C-101B-9397-08002B2CF9AE}" pid="24" name="MSIP_Label_181c070e-054b-4d1c-ba4c-fc70b099192e_Application">
    <vt:lpwstr>Microsoft Azure Information Protection</vt:lpwstr>
  </property>
  <property fmtid="{D5CDD505-2E9C-101B-9397-08002B2CF9AE}" pid="25" name="MSIP_Label_181c070e-054b-4d1c-ba4c-fc70b099192e_ActionId">
    <vt:lpwstr>a9e98c18-abbc-473d-b152-6c699ea5f596</vt:lpwstr>
  </property>
  <property fmtid="{D5CDD505-2E9C-101B-9397-08002B2CF9AE}" pid="26" name="MSIP_Label_181c070e-054b-4d1c-ba4c-fc70b099192e_Extended_MSFT_Method">
    <vt:lpwstr>Automatic</vt:lpwstr>
  </property>
  <property fmtid="{D5CDD505-2E9C-101B-9397-08002B2CF9AE}" pid="27" name="MSIP_Label_2bbab825-a111-45e4-86a1-18cee0005896_Enabled">
    <vt:lpwstr>True</vt:lpwstr>
  </property>
  <property fmtid="{D5CDD505-2E9C-101B-9397-08002B2CF9AE}" pid="28" name="MSIP_Label_2bbab825-a111-45e4-86a1-18cee0005896_SiteId">
    <vt:lpwstr>2567d566-604c-408a-8a60-55d0dc9d9d6b</vt:lpwstr>
  </property>
  <property fmtid="{D5CDD505-2E9C-101B-9397-08002B2CF9AE}" pid="29" name="MSIP_Label_2bbab825-a111-45e4-86a1-18cee0005896_Owner">
    <vt:lpwstr>June.Seah@informa.com</vt:lpwstr>
  </property>
  <property fmtid="{D5CDD505-2E9C-101B-9397-08002B2CF9AE}" pid="30" name="MSIP_Label_2bbab825-a111-45e4-86a1-18cee0005896_SetDate">
    <vt:lpwstr>2020-03-26T04:23:45.4710274Z</vt:lpwstr>
  </property>
  <property fmtid="{D5CDD505-2E9C-101B-9397-08002B2CF9AE}" pid="31" name="MSIP_Label_2bbab825-a111-45e4-86a1-18cee0005896_Name">
    <vt:lpwstr>Un-restricted</vt:lpwstr>
  </property>
  <property fmtid="{D5CDD505-2E9C-101B-9397-08002B2CF9AE}" pid="32" name="MSIP_Label_2bbab825-a111-45e4-86a1-18cee0005896_Application">
    <vt:lpwstr>Microsoft Azure Information Protection</vt:lpwstr>
  </property>
  <property fmtid="{D5CDD505-2E9C-101B-9397-08002B2CF9AE}" pid="33" name="MSIP_Label_2bbab825-a111-45e4-86a1-18cee0005896_ActionId">
    <vt:lpwstr>a9e98c18-abbc-473d-b152-6c699ea5f596</vt:lpwstr>
  </property>
  <property fmtid="{D5CDD505-2E9C-101B-9397-08002B2CF9AE}" pid="34" name="MSIP_Label_2bbab825-a111-45e4-86a1-18cee0005896_Extended_MSFT_Method">
    <vt:lpwstr>Automatic</vt:lpwstr>
  </property>
  <property fmtid="{D5CDD505-2E9C-101B-9397-08002B2CF9AE}" pid="35" name="Sensitivity">
    <vt:lpwstr>CONFIDENTIAL NON-SENSITIVE General Un-restricted</vt:lpwstr>
  </property>
</Properties>
</file>